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4B" w:rsidRPr="00473EF4" w:rsidRDefault="00231C4B" w:rsidP="00231C4B">
      <w:pPr>
        <w:tabs>
          <w:tab w:val="left" w:pos="2070"/>
          <w:tab w:val="center" w:pos="4513"/>
        </w:tabs>
        <w:spacing w:line="360" w:lineRule="auto"/>
        <w:jc w:val="center"/>
        <w:rPr>
          <w:b/>
          <w:spacing w:val="640"/>
          <w:sz w:val="28"/>
          <w:szCs w:val="28"/>
          <w:lang w:val="it-IT"/>
        </w:rPr>
      </w:pPr>
      <w:r w:rsidRPr="00473EF4">
        <w:rPr>
          <w:b/>
          <w:spacing w:val="640"/>
          <w:sz w:val="28"/>
          <w:szCs w:val="28"/>
          <w:lang w:val="it-IT"/>
        </w:rPr>
        <w:t>SMAIL ČEKIĆ</w:t>
      </w:r>
    </w:p>
    <w:p w:rsidR="00231C4B" w:rsidRPr="00473EF4" w:rsidRDefault="00231C4B" w:rsidP="00231C4B">
      <w:pPr>
        <w:tabs>
          <w:tab w:val="left" w:pos="2070"/>
          <w:tab w:val="center" w:pos="4513"/>
        </w:tabs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pStyle w:val="Heading3"/>
        <w:spacing w:line="360" w:lineRule="auto"/>
        <w:ind w:left="0" w:firstLine="720"/>
        <w:jc w:val="both"/>
        <w:rPr>
          <w:rFonts w:ascii="Times New Roman" w:hAnsi="Times New Roman"/>
          <w:b w:val="0"/>
          <w:spacing w:val="-4"/>
          <w:szCs w:val="24"/>
          <w:vertAlign w:val="baseline"/>
          <w:lang w:val="it-IT"/>
        </w:rPr>
      </w:pPr>
    </w:p>
    <w:p w:rsidR="00231C4B" w:rsidRPr="00473EF4" w:rsidRDefault="00231C4B" w:rsidP="00231C4B">
      <w:pPr>
        <w:pStyle w:val="Heading3"/>
        <w:spacing w:line="360" w:lineRule="auto"/>
        <w:ind w:left="0" w:right="0" w:firstLine="0"/>
        <w:jc w:val="center"/>
        <w:rPr>
          <w:rFonts w:ascii="Times New Roman" w:hAnsi="Times New Roman"/>
          <w:szCs w:val="24"/>
          <w:vertAlign w:val="baseline"/>
          <w:lang w:val="it-IT"/>
        </w:rPr>
      </w:pPr>
      <w:r w:rsidRPr="00473EF4">
        <w:rPr>
          <w:rFonts w:ascii="Times New Roman" w:hAnsi="Times New Roman"/>
          <w:szCs w:val="24"/>
          <w:vertAlign w:val="baseline"/>
          <w:lang w:val="it-IT"/>
        </w:rPr>
        <w:t>I</w:t>
      </w:r>
    </w:p>
    <w:p w:rsidR="00231C4B" w:rsidRPr="00473EF4" w:rsidRDefault="00231C4B" w:rsidP="00231C4B">
      <w:pPr>
        <w:pStyle w:val="Heading3"/>
        <w:spacing w:line="360" w:lineRule="auto"/>
        <w:ind w:left="0" w:firstLine="720"/>
        <w:jc w:val="center"/>
        <w:rPr>
          <w:rFonts w:ascii="Times New Roman" w:hAnsi="Times New Roman"/>
          <w:szCs w:val="24"/>
          <w:vertAlign w:val="baseline"/>
          <w:lang w:val="it-IT"/>
        </w:rPr>
      </w:pPr>
      <w:r w:rsidRPr="00473EF4">
        <w:rPr>
          <w:rFonts w:ascii="Times New Roman" w:hAnsi="Times New Roman"/>
          <w:szCs w:val="24"/>
          <w:vertAlign w:val="baseline"/>
          <w:lang w:val="it-IT"/>
        </w:rPr>
        <w:t>OSNOVNI BIOGRAFSKI PODACI SA PODACIMA O</w:t>
      </w:r>
    </w:p>
    <w:p w:rsidR="00231C4B" w:rsidRPr="00473EF4" w:rsidRDefault="00231C4B" w:rsidP="00231C4B">
      <w:pPr>
        <w:jc w:val="center"/>
        <w:rPr>
          <w:b/>
          <w:lang w:val="it-IT"/>
        </w:rPr>
      </w:pPr>
      <w:r w:rsidRPr="00473EF4">
        <w:rPr>
          <w:b/>
          <w:lang w:val="it-IT"/>
        </w:rPr>
        <w:t>NAUČNO-NASTAVNIM ZVANJIMA I POLJU ISTRAŽIVANJA</w:t>
      </w:r>
    </w:p>
    <w:p w:rsidR="00231C4B" w:rsidRPr="00473EF4" w:rsidRDefault="00231C4B" w:rsidP="00231C4B">
      <w:pPr>
        <w:spacing w:line="360" w:lineRule="auto"/>
        <w:ind w:right="57" w:firstLine="720"/>
        <w:rPr>
          <w:lang w:val="it-IT"/>
        </w:rPr>
      </w:pPr>
    </w:p>
    <w:p w:rsidR="00231C4B" w:rsidRPr="00473EF4" w:rsidRDefault="00231C4B" w:rsidP="00231C4B">
      <w:pPr>
        <w:spacing w:line="360" w:lineRule="auto"/>
        <w:ind w:right="57" w:firstLine="720"/>
        <w:rPr>
          <w:lang w:val="it-IT"/>
        </w:rPr>
      </w:pPr>
    </w:p>
    <w:p w:rsidR="00231C4B" w:rsidRDefault="00231C4B" w:rsidP="00231C4B">
      <w:pPr>
        <w:spacing w:line="360" w:lineRule="auto"/>
        <w:ind w:right="57"/>
        <w:jc w:val="both"/>
        <w:rPr>
          <w:lang w:val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2133600</wp:posOffset>
            </wp:positionV>
            <wp:extent cx="1333500" cy="1371600"/>
            <wp:effectExtent l="19050" t="0" r="0" b="0"/>
            <wp:wrapSquare wrapText="bothSides"/>
            <wp:docPr id="1" name="Picture 2" descr="Smail Cek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il Cek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4B" w:rsidRPr="009B16E5" w:rsidRDefault="00231C4B" w:rsidP="00231C4B">
      <w:pPr>
        <w:spacing w:line="360" w:lineRule="auto"/>
        <w:ind w:right="57"/>
        <w:jc w:val="both"/>
        <w:rPr>
          <w:b/>
          <w:i/>
          <w:lang w:val="it-IT"/>
        </w:rPr>
      </w:pPr>
      <w:r w:rsidRPr="00473EF4">
        <w:rPr>
          <w:lang w:val="it-IT"/>
        </w:rPr>
        <w:t xml:space="preserve">SMAIL ČEKIĆ je rođen 1953. u Plavu. Diplomirao je historiju na Filozofskom fakultetu u Prištini 1976, magistrirao na Filozofskom fakultetu u Beogradu 1980, čime je stekao naučni stepen </w:t>
      </w:r>
      <w:r w:rsidRPr="00473EF4">
        <w:rPr>
          <w:i/>
          <w:lang w:val="it-IT"/>
        </w:rPr>
        <w:t>magistra historijskih nauka</w:t>
      </w:r>
      <w:r w:rsidRPr="00473EF4">
        <w:rPr>
          <w:lang w:val="it-IT"/>
        </w:rPr>
        <w:t xml:space="preserve">, i doktorirao na Filozofskom fakultetu u Zadru 1990. i time stekao naučni stepen </w:t>
      </w:r>
      <w:r w:rsidRPr="00473EF4">
        <w:rPr>
          <w:i/>
          <w:lang w:val="it-IT"/>
        </w:rPr>
        <w:t>doktora historijskih nauka</w:t>
      </w:r>
      <w:r w:rsidRPr="00473EF4">
        <w:rPr>
          <w:lang w:val="it-IT"/>
        </w:rPr>
        <w:t>.</w:t>
      </w:r>
    </w:p>
    <w:p w:rsidR="00231C4B" w:rsidRPr="00473EF4" w:rsidRDefault="00231C4B" w:rsidP="00231C4B">
      <w:pPr>
        <w:spacing w:line="360" w:lineRule="auto"/>
        <w:ind w:right="57" w:firstLine="720"/>
        <w:jc w:val="both"/>
        <w:rPr>
          <w:lang w:val="it-IT"/>
        </w:rPr>
      </w:pPr>
      <w:r w:rsidRPr="00473EF4">
        <w:rPr>
          <w:lang w:val="it-IT"/>
        </w:rPr>
        <w:t>U periodu 1976-1978. radio je kao profesor historije u Gimnaziji u Prizrenu. Od 1. novembra 1979. do 1. oktobra 1983. radio je u Istorijskom institutu SR Crne Gore u Titogradu. Juna 1985. godine izabran je za višeg asistenta na Fakultetu političkih nauka Univerziteta u Sarajevu na predmetu VOJNA HISTORIJA.</w:t>
      </w:r>
    </w:p>
    <w:p w:rsidR="00231C4B" w:rsidRPr="00473EF4" w:rsidRDefault="00231C4B" w:rsidP="00231C4B">
      <w:pPr>
        <w:pStyle w:val="BlockText"/>
        <w:ind w:left="0"/>
        <w:rPr>
          <w:rFonts w:ascii="Times New Roman" w:hAnsi="Times New Roman"/>
          <w:szCs w:val="24"/>
          <w:lang w:val="it-IT"/>
        </w:rPr>
      </w:pPr>
      <w:r w:rsidRPr="00473EF4">
        <w:rPr>
          <w:rFonts w:ascii="Times New Roman" w:hAnsi="Times New Roman"/>
          <w:szCs w:val="24"/>
          <w:lang w:val="it-IT"/>
        </w:rPr>
        <w:t>Od 1984. spoljni je saradnik Instituta za istoriju u Sarajevu, gdje je, u okviru jugoslavenskog projekta “</w:t>
      </w:r>
      <w:r w:rsidRPr="00473EF4">
        <w:rPr>
          <w:rFonts w:ascii="Times New Roman" w:hAnsi="Times New Roman"/>
          <w:b/>
          <w:szCs w:val="24"/>
          <w:lang w:val="it-IT"/>
        </w:rPr>
        <w:t>Jugosloveni u fašističkim zatvorima, zarobljeničkim logorima i pokretima otpora drugih zemalja</w:t>
      </w:r>
      <w:r w:rsidRPr="00473EF4">
        <w:rPr>
          <w:rFonts w:ascii="Times New Roman" w:hAnsi="Times New Roman"/>
          <w:lang w:val="it-IT"/>
        </w:rPr>
        <w:t>”</w:t>
      </w:r>
      <w:r w:rsidRPr="00473EF4">
        <w:rPr>
          <w:rFonts w:ascii="Times New Roman" w:hAnsi="Times New Roman"/>
          <w:szCs w:val="24"/>
          <w:lang w:val="it-IT"/>
        </w:rPr>
        <w:t xml:space="preserve">, u periodu 1984-1991. realizovao dugoročno istraživanje (što je obuhvatalo i sve arhive u SFRJ) </w:t>
      </w:r>
      <w:r w:rsidRPr="00473EF4">
        <w:rPr>
          <w:rFonts w:ascii="Times New Roman" w:hAnsi="Times New Roman"/>
          <w:lang w:val="it-IT"/>
        </w:rPr>
        <w:t>“</w:t>
      </w:r>
      <w:r w:rsidRPr="00473EF4">
        <w:rPr>
          <w:rFonts w:ascii="Times New Roman" w:hAnsi="Times New Roman"/>
          <w:b/>
          <w:szCs w:val="24"/>
          <w:lang w:val="it-IT"/>
        </w:rPr>
        <w:t>Stradanja naroda istočne Bosne 1941-1945. godine</w:t>
      </w:r>
      <w:r w:rsidRPr="00473EF4">
        <w:rPr>
          <w:rFonts w:ascii="Times New Roman" w:hAnsi="Times New Roman"/>
          <w:lang w:val="it-IT"/>
        </w:rPr>
        <w:t>”</w:t>
      </w:r>
      <w:r w:rsidRPr="00473EF4">
        <w:rPr>
          <w:rFonts w:ascii="Times New Roman" w:hAnsi="Times New Roman"/>
          <w:szCs w:val="24"/>
          <w:lang w:val="it-IT"/>
        </w:rPr>
        <w:t>.</w:t>
      </w:r>
    </w:p>
    <w:p w:rsidR="00231C4B" w:rsidRPr="00473EF4" w:rsidRDefault="00231C4B" w:rsidP="00231C4B">
      <w:pPr>
        <w:pStyle w:val="BlockText"/>
        <w:ind w:left="0" w:right="0"/>
        <w:rPr>
          <w:rFonts w:ascii="Times New Roman" w:hAnsi="Times New Roman"/>
          <w:szCs w:val="24"/>
          <w:lang w:val="it-IT"/>
        </w:rPr>
      </w:pPr>
      <w:r w:rsidRPr="00473EF4">
        <w:rPr>
          <w:rFonts w:ascii="Times New Roman" w:hAnsi="Times New Roman"/>
          <w:szCs w:val="24"/>
          <w:lang w:val="it-IT"/>
        </w:rPr>
        <w:t>Juna 1990. na Fakultetu političkih nauka u Sarajevu izabran je za docenta na predmetu VOJNA HISTORIJA.</w:t>
      </w:r>
    </w:p>
    <w:p w:rsidR="00231C4B" w:rsidRPr="00473EF4" w:rsidRDefault="00231C4B" w:rsidP="00231C4B">
      <w:pPr>
        <w:pStyle w:val="BlockText"/>
        <w:ind w:left="0"/>
        <w:rPr>
          <w:rFonts w:ascii="Times New Roman" w:hAnsi="Times New Roman"/>
          <w:szCs w:val="24"/>
          <w:lang w:val="it-IT"/>
        </w:rPr>
      </w:pPr>
      <w:r w:rsidRPr="00473EF4">
        <w:rPr>
          <w:rFonts w:ascii="Times New Roman" w:hAnsi="Times New Roman"/>
          <w:szCs w:val="24"/>
          <w:lang w:val="it-IT"/>
        </w:rPr>
        <w:t>Od maja do oktobra 1992. bio je angažiran u Državnoj komisiji za prikupljanje činjenica o ratnim zločinima na području Bosne i Hercegovine (kao rukovodilac Ekspertne grupe za prikupljanje činjenica).</w:t>
      </w:r>
    </w:p>
    <w:p w:rsidR="00231C4B" w:rsidRPr="00473EF4" w:rsidRDefault="00231C4B" w:rsidP="00231C4B">
      <w:pPr>
        <w:spacing w:line="360" w:lineRule="auto"/>
        <w:ind w:right="57" w:firstLine="720"/>
        <w:jc w:val="both"/>
        <w:rPr>
          <w:lang w:val="it-IT"/>
        </w:rPr>
      </w:pPr>
      <w:r w:rsidRPr="00473EF4">
        <w:rPr>
          <w:lang w:val="it-IT"/>
        </w:rPr>
        <w:t>Oktobra 1992. izabran je za direktora novoformiranog Instituta za istraživanje zločina protiv čovječnosti i međunarodnog prava u Sarajevu, na čijem je čelu bio do 1. juna 2014.</w:t>
      </w:r>
    </w:p>
    <w:p w:rsidR="00231C4B" w:rsidRPr="00473EF4" w:rsidRDefault="00231C4B" w:rsidP="00231C4B">
      <w:pPr>
        <w:spacing w:line="360" w:lineRule="auto"/>
        <w:ind w:right="57" w:firstLine="720"/>
        <w:jc w:val="both"/>
        <w:rPr>
          <w:lang w:val="it-IT"/>
        </w:rPr>
      </w:pPr>
      <w:r w:rsidRPr="00473EF4">
        <w:rPr>
          <w:lang w:val="it-IT"/>
        </w:rPr>
        <w:t>Decembra 1994. na Fakultetu političkih nauka u Sarajevu izabran je za vanrednog profesora na predmetu POLITIČKA HISTORIJA. U periodu od 1995. do 1997. na istom fakultetu obavljao je i dužnost šefa Odsjeka odbrane i sigurnosti.</w:t>
      </w:r>
    </w:p>
    <w:p w:rsidR="00231C4B" w:rsidRPr="00473EF4" w:rsidRDefault="00231C4B" w:rsidP="00231C4B">
      <w:pPr>
        <w:spacing w:line="360" w:lineRule="auto"/>
        <w:ind w:right="57" w:firstLine="720"/>
        <w:jc w:val="both"/>
        <w:rPr>
          <w:lang w:val="it-IT"/>
        </w:rPr>
      </w:pPr>
      <w:r w:rsidRPr="00473EF4">
        <w:rPr>
          <w:lang w:val="it-IT"/>
        </w:rPr>
        <w:lastRenderedPageBreak/>
        <w:t xml:space="preserve">Februara 2001. izabran je u zvanje </w:t>
      </w:r>
      <w:r w:rsidRPr="00473EF4">
        <w:rPr>
          <w:b/>
          <w:lang w:val="it-IT"/>
        </w:rPr>
        <w:t>redovnog profesora</w:t>
      </w:r>
      <w:r w:rsidRPr="00473EF4">
        <w:rPr>
          <w:lang w:val="it-IT"/>
        </w:rPr>
        <w:t xml:space="preserve"> za predmet HISTORIJA BOSNE I HERCEGOVINE na Fakultetu političkih nauka Univerziteta u Sarajevu, čime je stekao najviše univerzitetsko nastavno zvanje. Na istom fakultetu odgovorni je nastavnik na predmetima HISTORIJA RATOVA i STUDIJE HOLOKAUSTA I GENOCIDA.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  <w:r w:rsidRPr="00473EF4">
        <w:rPr>
          <w:lang w:val="it-IT"/>
        </w:rPr>
        <w:t>Od Ureda Visokog predstavnika za Bosnu i Hercegovinu (Pedija Ešdauna) imenovan je za člana (januara 2004), a od Vlade Republike Srpske za potpredsjednika Komisije za istraživanje događaja u i oko Srebrenice od 10. do 19. jula 1995, te člana istoimene Radne grupe (januara 2005), gdje je, zavidnim poznavanjem problematike i snagom argumenata, postigao izuzetno značajne rezultate koje je prihvatila i verifikovala i Vlada Republike Srpske.</w:t>
      </w:r>
    </w:p>
    <w:p w:rsidR="00231C4B" w:rsidRPr="00987A71" w:rsidRDefault="00231C4B" w:rsidP="00231C4B">
      <w:pPr>
        <w:spacing w:line="360" w:lineRule="auto"/>
        <w:ind w:firstLine="720"/>
        <w:jc w:val="both"/>
        <w:rPr>
          <w:lang w:val="it-IT"/>
        </w:rPr>
      </w:pPr>
      <w:r w:rsidRPr="00987A71">
        <w:rPr>
          <w:spacing w:val="-2"/>
          <w:lang w:val="it-IT"/>
        </w:rPr>
        <w:t>Član je Bošnjačke akademije nauka i umjetnosti.</w:t>
      </w:r>
    </w:p>
    <w:p w:rsidR="00231C4B" w:rsidRPr="00473EF4" w:rsidRDefault="00231C4B" w:rsidP="00231C4B">
      <w:pPr>
        <w:spacing w:line="360" w:lineRule="auto"/>
        <w:ind w:firstLine="720"/>
        <w:jc w:val="both"/>
      </w:pPr>
      <w:r w:rsidRPr="00D463E3">
        <w:rPr>
          <w:lang w:val="it-IT"/>
        </w:rPr>
        <w:t xml:space="preserve">Bavi se proučavanjem savremene političke i vojne historije Bosne i Hercegovine i drugih susjednih država, a naročito istraživanjem i naučnim proučavanjem zločina genocida, najsloženije društvene pojave u društvenoj stvarnosti. </w:t>
      </w:r>
      <w:r w:rsidRPr="00473EF4">
        <w:t>Rezultatima naučnih istraživanja genocida i drugih oblika zločina protiv čovječnosti i međunarodnog prava u Bosni i Hercegovini, ali i šire, i generalizacijom rezultata empirijskih istraživanja, postulativnog značaja i karaktera, otkrio je, identifikovao i utvrdio bitne postavke i odredbe pojave – predmeta nauke i metoda nauke (projektovanje naučnih istraživanja genocida i drugih oblika zločina protiv čovječnosti i međunarodnog prava i metoda istraživanja), čime je dao fundamentalan doprinos zasnivanju, konstituisanju i razvijanju Nauke o genocidu u sistematici društvenih i humanističkih nauka. Domaći i strani analitičari uvrštavaju ga u “</w:t>
      </w:r>
      <w:r w:rsidRPr="00473EF4">
        <w:rPr>
          <w:b/>
        </w:rPr>
        <w:t>najpoznatijeg bosanskog poznavaoca genocida</w:t>
      </w:r>
      <w:r w:rsidRPr="00473EF4">
        <w:rPr>
          <w:bCs/>
        </w:rPr>
        <w:t>”</w:t>
      </w:r>
      <w:r w:rsidRPr="00473EF4">
        <w:t xml:space="preserve"> (između ostalih vidi knjigu: Quintin Hoare - Noel Malcolm, </w:t>
      </w:r>
      <w:r w:rsidRPr="00473EF4">
        <w:rPr>
          <w:b/>
          <w:bCs/>
        </w:rPr>
        <w:t>BOOKS ON BOSNIA</w:t>
      </w:r>
      <w:r w:rsidRPr="00473EF4">
        <w:t xml:space="preserve"> </w:t>
      </w:r>
      <w:r w:rsidRPr="00473EF4">
        <w:rPr>
          <w:b/>
        </w:rPr>
        <w:t>a critical bibliography of works relating to Bosnia - Herzegovina published since 1990 in West European languages</w:t>
      </w:r>
      <w:r w:rsidRPr="00473EF4">
        <w:t xml:space="preserve">, London, 1999). </w:t>
      </w:r>
      <w:proofErr w:type="gramStart"/>
      <w:r w:rsidRPr="00473EF4">
        <w:t>Pored navedenog, dao je zapaženo značajan doprinos u proučavanju i razvoju historiografije o savremenoj političkoj i vojnoj historiji.</w:t>
      </w:r>
      <w:proofErr w:type="gramEnd"/>
    </w:p>
    <w:p w:rsidR="00231C4B" w:rsidRPr="00473EF4" w:rsidRDefault="00231C4B" w:rsidP="00231C4B">
      <w:pPr>
        <w:spacing w:line="360" w:lineRule="auto"/>
        <w:ind w:firstLine="720"/>
        <w:jc w:val="both"/>
      </w:pPr>
      <w:r w:rsidRPr="00473EF4">
        <w:t xml:space="preserve">Rezultate fundamentalnih naučnih istraživanja genocida i drugih oblika zločina protiv čovječnosti i međunarodnog prava naučno je prezentirao u fundamentalnim naučnim djelima, u kojima su sadržana i verbalno </w:t>
      </w:r>
      <w:proofErr w:type="gramStart"/>
      <w:r w:rsidRPr="00473EF4">
        <w:t>pisano</w:t>
      </w:r>
      <w:proofErr w:type="gramEnd"/>
      <w:r w:rsidRPr="00473EF4">
        <w:t xml:space="preserve"> iskazana bitna naučna saznanja u formi naučno verifikovanih saznanja, naučno evidentiranih, ali neverifikovanih saznanja.</w:t>
      </w:r>
    </w:p>
    <w:p w:rsidR="00231C4B" w:rsidRPr="00473EF4" w:rsidRDefault="00231C4B" w:rsidP="00231C4B">
      <w:pPr>
        <w:spacing w:line="360" w:lineRule="auto"/>
        <w:ind w:right="57" w:firstLine="720"/>
        <w:jc w:val="both"/>
      </w:pPr>
      <w:proofErr w:type="gramStart"/>
      <w:r w:rsidRPr="00473EF4">
        <w:t>Intelektualno je izrastao u izrazito ozbiljnog, poznatog i cijenjenog naučnog istraživača i pedagoga savremene historije Bosne i Hercegovine.</w:t>
      </w:r>
      <w:proofErr w:type="gramEnd"/>
    </w:p>
    <w:p w:rsidR="00231C4B" w:rsidRPr="00473EF4" w:rsidRDefault="00231C4B" w:rsidP="00231C4B">
      <w:pPr>
        <w:spacing w:line="360" w:lineRule="auto"/>
        <w:ind w:firstLine="720"/>
        <w:jc w:val="both"/>
      </w:pPr>
      <w:proofErr w:type="gramStart"/>
      <w:r w:rsidRPr="00473EF4">
        <w:lastRenderedPageBreak/>
        <w:t>Nosilac je i učesnik u koncipiranju, rukovođenju i realizaciji naučnoistraživačkih projekata, kao i u organizaciji i radu velikog broja naučnih kongresa, konferencija i simpozija, kako u zemlji, tako i u inozemstvu.</w:t>
      </w:r>
      <w:proofErr w:type="gramEnd"/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  <w:r w:rsidRPr="00473EF4">
        <w:t xml:space="preserve">Dobitnik je više nagrada i priznanja: </w:t>
      </w:r>
      <w:r w:rsidRPr="00473EF4">
        <w:rPr>
          <w:i/>
        </w:rPr>
        <w:t>Zlatna značka</w:t>
      </w:r>
      <w:r w:rsidRPr="00473EF4">
        <w:t xml:space="preserve"> Univerziteta u Sarajevu (2006); </w:t>
      </w:r>
      <w:r w:rsidRPr="00473EF4">
        <w:rPr>
          <w:i/>
        </w:rPr>
        <w:t>Povelja sa zlatnim ljiljanom</w:t>
      </w:r>
      <w:r w:rsidRPr="00473EF4">
        <w:t xml:space="preserve"> više udruženja Općine Vogošća (2007); </w:t>
      </w:r>
      <w:r w:rsidRPr="00473EF4">
        <w:rPr>
          <w:i/>
        </w:rPr>
        <w:t>Nagrada</w:t>
      </w:r>
      <w:r w:rsidRPr="00473EF4">
        <w:t xml:space="preserve"> Merhameta (Muslimansko dobrotvorno društvo) - 2008; </w:t>
      </w:r>
      <w:r w:rsidRPr="00473EF4">
        <w:rPr>
          <w:i/>
        </w:rPr>
        <w:t>Zahvalnica</w:t>
      </w:r>
      <w:r w:rsidRPr="00473EF4">
        <w:t xml:space="preserve"> Udruženja roditelja ubijene djece opkoljenog Sarajeva 1992-1995 (2008); </w:t>
      </w:r>
      <w:r w:rsidRPr="00473EF4">
        <w:rPr>
          <w:i/>
        </w:rPr>
        <w:t xml:space="preserve">Europäischer Socialpreis an Herrn prof. dr Smail Čekić In Anerkennung seiner Genozidforschung verliehen, </w:t>
      </w:r>
      <w:r w:rsidRPr="00473EF4">
        <w:t>Eschweiler –</w:t>
      </w:r>
      <w:r w:rsidRPr="00473EF4">
        <w:rPr>
          <w:i/>
        </w:rPr>
        <w:t xml:space="preserve"> </w:t>
      </w:r>
      <w:r w:rsidRPr="00473EF4">
        <w:t>Savezna Republika Njemačka (2008);</w:t>
      </w:r>
      <w:r w:rsidRPr="00473EF4">
        <w:rPr>
          <w:i/>
        </w:rPr>
        <w:t xml:space="preserve"> Zahvalnica</w:t>
      </w:r>
      <w:r w:rsidRPr="00473EF4">
        <w:t xml:space="preserve"> Fonda Memorijala Kantona Sarajevo (2009); </w:t>
      </w:r>
      <w:r w:rsidRPr="00473EF4">
        <w:rPr>
          <w:i/>
        </w:rPr>
        <w:t>Zahvalnica</w:t>
      </w:r>
      <w:r w:rsidRPr="00473EF4">
        <w:t xml:space="preserve"> Saveza antifašista i boraca NOR-a u Kantonu Sarajevo “za uspješnu saradnju i pomoć u realizaciji programskih ciljeva i afirmaciji udruženja SABNOR-a u Kantonu Sarajevo” (2009); </w:t>
      </w:r>
      <w:r w:rsidRPr="00473EF4">
        <w:rPr>
          <w:i/>
        </w:rPr>
        <w:t>Priznanje</w:t>
      </w:r>
      <w:r w:rsidRPr="00473EF4">
        <w:t xml:space="preserve"> Kolegija rektora Univerziteta u Sarajevu “za izuzetan doprinos u razvoju Instituta za istraživanje zločina protiv čovječnosti i međunarodnog prava Univerziteta u Sarajevu u akademskoj 2008./2009. </w:t>
      </w:r>
      <w:proofErr w:type="gramStart"/>
      <w:r w:rsidRPr="00473EF4">
        <w:t xml:space="preserve">godini” (2009); </w:t>
      </w:r>
      <w:r w:rsidRPr="00473EF4">
        <w:rPr>
          <w:i/>
        </w:rPr>
        <w:t>Velika plaketa</w:t>
      </w:r>
      <w:r w:rsidRPr="00473EF4">
        <w:t xml:space="preserve"> Kongresa Bošnjaka Sjeverne Amerike (2009); </w:t>
      </w:r>
      <w:r w:rsidRPr="00473EF4">
        <w:rPr>
          <w:i/>
        </w:rPr>
        <w:t>Zahvalnica</w:t>
      </w:r>
      <w:r w:rsidRPr="00473EF4">
        <w:t xml:space="preserve"> Udruženja “Povratkom za Bosnu i Hercegovinu” Mostar “za izuzetan doprinos u radu Udruženja pri realizaciji izrade monografije ’POGINULI NEVESINJCI U ODBRANI DOMOVINE (1992-1995)’” - (2010); </w:t>
      </w:r>
      <w:r w:rsidRPr="00473EF4">
        <w:rPr>
          <w:i/>
        </w:rPr>
        <w:t>Zahvalnica</w:t>
      </w:r>
      <w:r w:rsidRPr="00473EF4">
        <w:t xml:space="preserve"> Udruženja građana žrtava rata ’92-’95.</w:t>
      </w:r>
      <w:proofErr w:type="gramEnd"/>
      <w:r w:rsidRPr="00473EF4">
        <w:t xml:space="preserve"> “16. </w:t>
      </w:r>
      <w:proofErr w:type="gramStart"/>
      <w:r w:rsidRPr="00473EF4">
        <w:t>april</w:t>
      </w:r>
      <w:proofErr w:type="gramEnd"/>
      <w:r w:rsidRPr="00473EF4">
        <w:t xml:space="preserve">” Ahmići “za doprinos u realizaciji Naučnoistraživačkog projekta ’GENOCID U AHMIĆIMA 1993’”; </w:t>
      </w:r>
      <w:r w:rsidRPr="00473EF4">
        <w:rPr>
          <w:i/>
        </w:rPr>
        <w:t>Zahvalnica</w:t>
      </w:r>
      <w:r w:rsidRPr="00473EF4">
        <w:t xml:space="preserve"> Udruženja roditelja ubijene djece opkoljenog Sarajeva 1992. – 1995. </w:t>
      </w:r>
      <w:r w:rsidRPr="00473EF4">
        <w:rPr>
          <w:lang w:val="it-IT"/>
        </w:rPr>
        <w:t xml:space="preserve">(2013.), “za izuzetnu saradnju i doprinos u radu” Udruženja, i </w:t>
      </w:r>
      <w:r w:rsidRPr="00473EF4">
        <w:rPr>
          <w:b/>
          <w:lang w:val="it-IT"/>
        </w:rPr>
        <w:t>Medalja Univerziteta u Sarajevu</w:t>
      </w:r>
      <w:r w:rsidRPr="00473EF4">
        <w:rPr>
          <w:lang w:val="it-IT"/>
        </w:rPr>
        <w:t xml:space="preserve"> (2014.) “za izuzetan doprinos osnivanju i radu Instituta za istraživanje zločina protiv čovječnosti i međunarodnog prava Univerziteta u Sarajevu i postignutim naučnoistraživačkim rezultatima u oblasti istraživanja zločina protiv čovječnosti i međunarodnog prava”.</w:t>
      </w:r>
    </w:p>
    <w:p w:rsidR="00231C4B" w:rsidRPr="00473EF4" w:rsidRDefault="00231C4B" w:rsidP="00231C4B">
      <w:pPr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</w:pPr>
    </w:p>
    <w:p w:rsidR="00231C4B" w:rsidRPr="00473EF4" w:rsidRDefault="00231C4B" w:rsidP="00231C4B">
      <w:pPr>
        <w:spacing w:line="360" w:lineRule="auto"/>
        <w:jc w:val="center"/>
      </w:pPr>
    </w:p>
    <w:p w:rsidR="00231C4B" w:rsidRPr="00473EF4" w:rsidRDefault="00231C4B" w:rsidP="00231C4B">
      <w:pPr>
        <w:spacing w:line="360" w:lineRule="auto"/>
        <w:jc w:val="center"/>
      </w:pPr>
    </w:p>
    <w:p w:rsidR="00231C4B" w:rsidRPr="00473EF4" w:rsidRDefault="00231C4B" w:rsidP="00231C4B">
      <w:pPr>
        <w:spacing w:line="360" w:lineRule="auto"/>
        <w:jc w:val="center"/>
      </w:pPr>
    </w:p>
    <w:p w:rsidR="00231C4B" w:rsidRPr="00473EF4" w:rsidRDefault="00231C4B" w:rsidP="00231C4B">
      <w:pPr>
        <w:spacing w:line="360" w:lineRule="auto"/>
        <w:jc w:val="center"/>
      </w:pPr>
    </w:p>
    <w:p w:rsidR="00231C4B" w:rsidRPr="00473EF4" w:rsidRDefault="00231C4B" w:rsidP="00231C4B">
      <w:pPr>
        <w:spacing w:line="360" w:lineRule="auto"/>
        <w:jc w:val="center"/>
      </w:pPr>
    </w:p>
    <w:p w:rsidR="00231C4B" w:rsidRPr="00473EF4" w:rsidRDefault="00231C4B" w:rsidP="00231C4B">
      <w:pPr>
        <w:spacing w:line="360" w:lineRule="auto"/>
        <w:jc w:val="center"/>
      </w:pPr>
    </w:p>
    <w:p w:rsidR="00231C4B" w:rsidRPr="00473EF4" w:rsidRDefault="00231C4B" w:rsidP="00231C4B">
      <w:pPr>
        <w:spacing w:line="360" w:lineRule="auto"/>
        <w:jc w:val="center"/>
      </w:pPr>
    </w:p>
    <w:p w:rsidR="00231C4B" w:rsidRPr="00473EF4" w:rsidRDefault="00231C4B" w:rsidP="00231C4B">
      <w:pPr>
        <w:spacing w:line="360" w:lineRule="auto"/>
        <w:jc w:val="center"/>
      </w:pPr>
    </w:p>
    <w:p w:rsidR="00231C4B" w:rsidRPr="00473EF4" w:rsidRDefault="00231C4B" w:rsidP="00231C4B">
      <w:pPr>
        <w:spacing w:line="360" w:lineRule="auto"/>
        <w:jc w:val="center"/>
      </w:pPr>
      <w:r w:rsidRPr="00473EF4">
        <w:lastRenderedPageBreak/>
        <w:t>II</w:t>
      </w:r>
    </w:p>
    <w:p w:rsidR="00231C4B" w:rsidRPr="00473EF4" w:rsidRDefault="00231C4B" w:rsidP="00231C4B">
      <w:pPr>
        <w:ind w:firstLine="720"/>
        <w:jc w:val="both"/>
      </w:pPr>
    </w:p>
    <w:p w:rsidR="00231C4B" w:rsidRPr="00473EF4" w:rsidRDefault="00231C4B" w:rsidP="00231C4B">
      <w:pPr>
        <w:spacing w:line="360" w:lineRule="auto"/>
        <w:jc w:val="center"/>
      </w:pPr>
      <w:r w:rsidRPr="00473EF4">
        <w:rPr>
          <w:b/>
        </w:rPr>
        <w:t>PREGLED NAJZNAČAJNIJIH RADOVA</w:t>
      </w:r>
      <w:r w:rsidRPr="00473EF4">
        <w:t xml:space="preserve"> </w:t>
      </w:r>
    </w:p>
    <w:p w:rsidR="00231C4B" w:rsidRPr="00473EF4" w:rsidRDefault="00231C4B" w:rsidP="00231C4B">
      <w:pPr>
        <w:spacing w:line="360" w:lineRule="auto"/>
        <w:jc w:val="center"/>
        <w:rPr>
          <w:i/>
        </w:rPr>
      </w:pPr>
      <w:proofErr w:type="gramStart"/>
      <w:r w:rsidRPr="00473EF4">
        <w:rPr>
          <w:i/>
        </w:rPr>
        <w:t>koji</w:t>
      </w:r>
      <w:proofErr w:type="gramEnd"/>
      <w:r w:rsidRPr="00473EF4">
        <w:rPr>
          <w:i/>
        </w:rPr>
        <w:t xml:space="preserve"> su rezultat naučnih istraživanja, realizovanih na osnovu verifikovanih naučnoistraživačkih projekata pod istoimenim nazivima</w:t>
      </w:r>
    </w:p>
    <w:p w:rsidR="00231C4B" w:rsidRPr="00473EF4" w:rsidRDefault="00231C4B" w:rsidP="00231C4B">
      <w:pPr>
        <w:ind w:firstLine="720"/>
        <w:jc w:val="center"/>
        <w:rPr>
          <w:i/>
        </w:rPr>
      </w:pPr>
    </w:p>
    <w:p w:rsidR="00231C4B" w:rsidRPr="00473EF4" w:rsidRDefault="00231C4B" w:rsidP="00231C4B">
      <w:pPr>
        <w:numPr>
          <w:ilvl w:val="0"/>
          <w:numId w:val="17"/>
        </w:numPr>
        <w:spacing w:line="360" w:lineRule="auto"/>
        <w:ind w:right="57"/>
        <w:jc w:val="both"/>
        <w:rPr>
          <w:lang w:val="it-IT"/>
        </w:rPr>
      </w:pPr>
      <w:r w:rsidRPr="00473EF4">
        <w:rPr>
          <w:b/>
          <w:bCs/>
          <w:lang w:val="it-IT"/>
        </w:rPr>
        <w:t>AGRESIJA NA BOSNU I GENOCID NAD BOŠNJACIMA 1991-1993.</w:t>
      </w:r>
      <w:r w:rsidRPr="00473EF4">
        <w:rPr>
          <w:lang w:val="it-IT"/>
        </w:rPr>
        <w:t xml:space="preserve"> (416 strana), Sarajevo 1994. Knjiga je 1995. u izdanju Instituta za istraživanje zločina protiv čovječnosti i međunarodnog prava Univerziteta u Sarajevu objavljena i na engleskom jeziku </w:t>
      </w:r>
      <w:r w:rsidRPr="00473EF4">
        <w:rPr>
          <w:b/>
          <w:lang w:val="it-IT"/>
        </w:rPr>
        <w:t>– THE</w:t>
      </w:r>
      <w:r w:rsidRPr="00473EF4">
        <w:rPr>
          <w:lang w:val="it-IT"/>
        </w:rPr>
        <w:t xml:space="preserve"> </w:t>
      </w:r>
      <w:r w:rsidRPr="00473EF4">
        <w:rPr>
          <w:b/>
          <w:lang w:val="it-IT"/>
        </w:rPr>
        <w:t>AGGRESSION ON BOSNIA AND GENOCIDE AGAINST BOSNIACS 1991-1993.</w:t>
      </w:r>
      <w:r w:rsidRPr="00473EF4">
        <w:rPr>
          <w:lang w:val="it-IT"/>
        </w:rPr>
        <w:t>)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7"/>
        </w:numPr>
        <w:spacing w:line="360" w:lineRule="auto"/>
        <w:ind w:right="57"/>
        <w:jc w:val="both"/>
      </w:pPr>
      <w:r w:rsidRPr="00473EF4">
        <w:rPr>
          <w:b/>
        </w:rPr>
        <w:t>UZROCI, CILJEVI I RAZMJERE AGRESIJE NA BOSNU I HERCEGOVINU 1991-1995</w:t>
      </w:r>
      <w:r w:rsidRPr="00473EF4">
        <w:t>. - CAUSES, OBJECTIVES AND EXTENT OF THE AGGRESSION AGAINST BOSNIA AND HERZEGOVINA 1991-1995 (66 strana),</w:t>
      </w:r>
      <w:r w:rsidRPr="00473EF4">
        <w:rPr>
          <w:b/>
        </w:rPr>
        <w:t xml:space="preserve"> </w:t>
      </w:r>
      <w:r w:rsidRPr="00473EF4">
        <w:t xml:space="preserve">Vijeće Kongresa bošnjačkih intelektualaca, </w:t>
      </w:r>
      <w:smartTag w:uri="urn:schemas-microsoft-com:office:smarttags" w:element="place">
        <w:smartTag w:uri="urn:schemas-microsoft-com:office:smarttags" w:element="City">
          <w:r w:rsidRPr="00473EF4">
            <w:t>Sarajevo</w:t>
          </w:r>
        </w:smartTag>
      </w:smartTag>
      <w:r w:rsidRPr="00473EF4">
        <w:t xml:space="preserve"> 1995.</w:t>
      </w:r>
    </w:p>
    <w:p w:rsidR="00231C4B" w:rsidRPr="00473EF4" w:rsidRDefault="00231C4B" w:rsidP="00231C4B">
      <w:pPr>
        <w:spacing w:line="360" w:lineRule="auto"/>
        <w:ind w:right="57"/>
        <w:jc w:val="both"/>
      </w:pPr>
    </w:p>
    <w:p w:rsidR="00231C4B" w:rsidRPr="00473EF4" w:rsidRDefault="00231C4B" w:rsidP="00231C4B">
      <w:pPr>
        <w:numPr>
          <w:ilvl w:val="0"/>
          <w:numId w:val="17"/>
        </w:numPr>
        <w:spacing w:line="360" w:lineRule="auto"/>
        <w:ind w:right="57"/>
        <w:jc w:val="both"/>
      </w:pPr>
      <w:r w:rsidRPr="00473EF4">
        <w:rPr>
          <w:b/>
        </w:rPr>
        <w:t>GENOCID NAD BOŠNJACIMA U DRUGOM SVJETSKOM RATU, Dokumenti</w:t>
      </w:r>
      <w:r w:rsidRPr="00473EF4">
        <w:t xml:space="preserve"> (914 strana), MAG, </w:t>
      </w:r>
      <w:smartTag w:uri="urn:schemas-microsoft-com:office:smarttags" w:element="place">
        <w:smartTag w:uri="urn:schemas-microsoft-com:office:smarttags" w:element="City">
          <w:r w:rsidRPr="00473EF4">
            <w:t>Sarajevo</w:t>
          </w:r>
        </w:smartTag>
      </w:smartTag>
      <w:r w:rsidRPr="00473EF4">
        <w:t xml:space="preserve"> 1996.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pStyle w:val="BlockText"/>
        <w:numPr>
          <w:ilvl w:val="0"/>
          <w:numId w:val="17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b/>
          <w:szCs w:val="24"/>
        </w:rPr>
        <w:t>HISTORIJA GENOCIDA NAD BOŠNJACIMA</w:t>
      </w:r>
      <w:r w:rsidRPr="00473EF4">
        <w:rPr>
          <w:rFonts w:ascii="Times New Roman" w:hAnsi="Times New Roman"/>
          <w:szCs w:val="24"/>
        </w:rPr>
        <w:t xml:space="preserve"> - HISTORY OF GENOCIDE AGAINST BOSNIACS (86 strana), Muzej genocida,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 1997.</w:t>
      </w:r>
    </w:p>
    <w:p w:rsidR="00231C4B" w:rsidRPr="00473EF4" w:rsidRDefault="00231C4B" w:rsidP="00231C4B">
      <w:pPr>
        <w:pStyle w:val="BlockText"/>
        <w:ind w:left="0" w:right="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60" w:lineRule="auto"/>
        <w:ind w:right="58"/>
        <w:jc w:val="both"/>
      </w:pPr>
      <w:r w:rsidRPr="00473EF4">
        <w:rPr>
          <w:b/>
        </w:rPr>
        <w:t>ZLOČINI NAD BOŠNJACIMA U SREBRENICI ZA VRIJEME AGRESIJE NA REPUBLIKU BOSNU I HERCEGOVINU 1991-1995,</w:t>
      </w:r>
      <w:r w:rsidRPr="00473EF4">
        <w:t xml:space="preserve"> </w:t>
      </w:r>
      <w:r w:rsidRPr="00473EF4">
        <w:rPr>
          <w:b/>
        </w:rPr>
        <w:t>Dokumenti i svjedočenja I</w:t>
      </w:r>
      <w:r w:rsidRPr="00473EF4">
        <w:t xml:space="preserve"> (652 strane - jedan </w:t>
      </w:r>
      <w:proofErr w:type="gramStart"/>
      <w:r w:rsidRPr="00473EF4">
        <w:t>od</w:t>
      </w:r>
      <w:proofErr w:type="gramEnd"/>
      <w:r w:rsidRPr="00473EF4">
        <w:t xml:space="preserve"> priređivača), Institut za istraživanje zločina protiv čovječnosti i međunarodnog prava, </w:t>
      </w:r>
      <w:smartTag w:uri="urn:schemas-microsoft-com:office:smarttags" w:element="place">
        <w:smartTag w:uri="urn:schemas-microsoft-com:office:smarttags" w:element="City">
          <w:r w:rsidRPr="00473EF4">
            <w:t>Sarajevo</w:t>
          </w:r>
        </w:smartTag>
      </w:smartTag>
      <w:r w:rsidRPr="00473EF4">
        <w:t xml:space="preserve"> 1999.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60" w:lineRule="auto"/>
        <w:ind w:right="58"/>
        <w:jc w:val="both"/>
      </w:pPr>
      <w:r w:rsidRPr="00473EF4">
        <w:rPr>
          <w:b/>
        </w:rPr>
        <w:t xml:space="preserve">GENOCID U SREBRENICI, </w:t>
      </w:r>
      <w:r w:rsidRPr="00473EF4">
        <w:t>“</w:t>
      </w:r>
      <w:r w:rsidRPr="00473EF4">
        <w:rPr>
          <w:b/>
        </w:rPr>
        <w:t>SIGURNOJ ZONI</w:t>
      </w:r>
      <w:r w:rsidRPr="00473EF4">
        <w:t>”</w:t>
      </w:r>
      <w:r w:rsidRPr="00473EF4">
        <w:rPr>
          <w:b/>
        </w:rPr>
        <w:t xml:space="preserve"> UJEDINJENIH NACIJA JULA 1995. </w:t>
      </w:r>
      <w:r w:rsidRPr="00473EF4">
        <w:rPr>
          <w:lang w:val="it-IT"/>
        </w:rPr>
        <w:t xml:space="preserve">(537 strana - koautor), Institut za istraživanje zločina protiv čovječnosti i međunarodnog prava, Sarajevo 2000. </w:t>
      </w:r>
      <w:r w:rsidRPr="00473EF4">
        <w:t>(</w:t>
      </w:r>
      <w:proofErr w:type="gramStart"/>
      <w:r w:rsidRPr="00473EF4">
        <w:t>knjiga</w:t>
      </w:r>
      <w:proofErr w:type="gramEnd"/>
      <w:r w:rsidRPr="00473EF4">
        <w:t xml:space="preserve"> je 2001. objavljena i na engleskom jeziku).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60" w:lineRule="auto"/>
        <w:ind w:right="58"/>
        <w:jc w:val="both"/>
        <w:rPr>
          <w:b/>
        </w:rPr>
      </w:pPr>
      <w:r w:rsidRPr="00473EF4">
        <w:rPr>
          <w:b/>
        </w:rPr>
        <w:lastRenderedPageBreak/>
        <w:t>ZLOČINI U VRBANJI JULA 1993.</w:t>
      </w:r>
      <w:r w:rsidRPr="00473EF4">
        <w:t xml:space="preserve"> (514 strana - koautor), Institut za istraživanje zločina protiv čovječnosti i međunarodnog prava, Sarajevo 2001. (</w:t>
      </w:r>
      <w:proofErr w:type="gramStart"/>
      <w:r w:rsidRPr="00473EF4">
        <w:t>knjiga</w:t>
      </w:r>
      <w:proofErr w:type="gramEnd"/>
      <w:r w:rsidRPr="00473EF4">
        <w:t xml:space="preserve"> je 2002. objavljena i na engleskom jeziku).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60" w:lineRule="auto"/>
        <w:ind w:right="58"/>
        <w:jc w:val="both"/>
        <w:rPr>
          <w:b/>
        </w:rPr>
      </w:pPr>
      <w:r w:rsidRPr="00473EF4">
        <w:rPr>
          <w:b/>
        </w:rPr>
        <w:t>POKRET BAGAUDA</w:t>
      </w:r>
      <w:r w:rsidRPr="00473EF4">
        <w:rPr>
          <w:bCs/>
        </w:rPr>
        <w:t xml:space="preserve"> (205 strana), Fakultet političkih nauka, Sarajevo 2002.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60" w:lineRule="auto"/>
        <w:ind w:right="58"/>
        <w:jc w:val="both"/>
        <w:rPr>
          <w:b/>
        </w:rPr>
      </w:pPr>
      <w:r w:rsidRPr="00473EF4">
        <w:rPr>
          <w:b/>
        </w:rPr>
        <w:t>REVOLUCIONARNI RAD KPJ U VOJSCI KRALJEVINE JUGOSLAVIJE</w:t>
      </w:r>
      <w:r w:rsidRPr="00473EF4">
        <w:rPr>
          <w:bCs/>
        </w:rPr>
        <w:t xml:space="preserve"> (958 strana), Kult B, Sarajevo 2003.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60" w:lineRule="auto"/>
        <w:ind w:right="58"/>
        <w:jc w:val="both"/>
        <w:rPr>
          <w:b/>
        </w:rPr>
      </w:pPr>
      <w:r w:rsidRPr="00473EF4">
        <w:rPr>
          <w:b/>
        </w:rPr>
        <w:t>AGRESIJA NA REPUBLIKU BOSNU I HERCEGOVINU: planiranje, priprema, izvođenje</w:t>
      </w:r>
      <w:r w:rsidRPr="00473EF4">
        <w:rPr>
          <w:bCs/>
        </w:rPr>
        <w:t xml:space="preserve"> (dva toma, 1.328 strana), Institut za istraživanje zločina protiv čovječnosti i međunarodnog prava i Kult B, Sarajevo 2004. (</w:t>
      </w:r>
      <w:proofErr w:type="gramStart"/>
      <w:r w:rsidRPr="00473EF4">
        <w:rPr>
          <w:bCs/>
        </w:rPr>
        <w:t>knjiga</w:t>
      </w:r>
      <w:proofErr w:type="gramEnd"/>
      <w:r w:rsidRPr="00473EF4">
        <w:rPr>
          <w:bCs/>
        </w:rPr>
        <w:t xml:space="preserve"> je 2005. objavljena i na engleskom jeziku).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60" w:lineRule="auto"/>
        <w:ind w:right="58"/>
        <w:jc w:val="both"/>
        <w:rPr>
          <w:b/>
        </w:rPr>
      </w:pPr>
      <w:r w:rsidRPr="00473EF4">
        <w:rPr>
          <w:b/>
        </w:rPr>
        <w:t>ISTRAŽIVANJE ŽRTAVA GENOCIDA SA POSEBNIM OSVRTOM NA BOSNU I HERCEGOVINU -</w:t>
      </w:r>
      <w:r w:rsidRPr="00473EF4">
        <w:t xml:space="preserve"> </w:t>
      </w:r>
      <w:r w:rsidRPr="00473EF4">
        <w:rPr>
          <w:b/>
        </w:rPr>
        <w:t>Naučno-teorijska i metodološko-metodska pitanja i problemi</w:t>
      </w:r>
      <w:r w:rsidRPr="00473EF4">
        <w:t xml:space="preserve"> - (207 strana), Institut za istraživanje zločina protiv čovječnosti i međunarodnog prava i Kult B, Sarajevo 2007. (</w:t>
      </w:r>
      <w:proofErr w:type="gramStart"/>
      <w:r w:rsidRPr="00473EF4">
        <w:t>knjiga</w:t>
      </w:r>
      <w:proofErr w:type="gramEnd"/>
      <w:r w:rsidRPr="00473EF4">
        <w:t xml:space="preserve"> je 2009. objavljena i na engleskom jeziku).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60" w:lineRule="auto"/>
        <w:ind w:right="58"/>
        <w:jc w:val="both"/>
        <w:rPr>
          <w:b/>
        </w:rPr>
      </w:pPr>
      <w:r w:rsidRPr="00473EF4">
        <w:rPr>
          <w:b/>
        </w:rPr>
        <w:t>ŽRTVE ZLOČINA U SARAJEVU 1992-1996.</w:t>
      </w:r>
      <w:r w:rsidRPr="00473EF4">
        <w:t xml:space="preserve"> - </w:t>
      </w:r>
      <w:r w:rsidRPr="00473EF4">
        <w:rPr>
          <w:b/>
        </w:rPr>
        <w:t>Naučnoistraživački projekt</w:t>
      </w:r>
      <w:r w:rsidRPr="00473EF4">
        <w:rPr>
          <w:i/>
        </w:rPr>
        <w:t xml:space="preserve"> </w:t>
      </w:r>
      <w:r w:rsidRPr="00473EF4">
        <w:t>(175 strana - koautor), Institut za istraživanje zločina protiv čovječnosti i međunarodnog prava Univerziteta u Sarajevu i Kult B, Sarajevo 2007.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60" w:lineRule="auto"/>
        <w:jc w:val="both"/>
      </w:pPr>
      <w:r w:rsidRPr="00473EF4">
        <w:rPr>
          <w:b/>
        </w:rPr>
        <w:t>ZLOČINI NAD DJECOM SARAJEVA U OPSADI</w:t>
      </w:r>
      <w:r w:rsidRPr="00473EF4">
        <w:t xml:space="preserve"> (867 strana - rukovodilac Naučno-istraživačkog projekta i koautor), Institut za istraživanje zločina protiv čovječnosti i međunarodnog prava Univerziteta u Sarajevu, Sarajevo 2010.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  <w:jc w:val="both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60" w:lineRule="auto"/>
        <w:jc w:val="both"/>
        <w:rPr>
          <w:b/>
        </w:rPr>
      </w:pPr>
      <w:r w:rsidRPr="00473EF4">
        <w:rPr>
          <w:b/>
        </w:rPr>
        <w:t>BEZ KOGA JE OSTAO I OPSTAO UNIVERZITET U SARAJEVU</w:t>
      </w:r>
      <w:r w:rsidRPr="00473EF4">
        <w:t>:</w:t>
      </w:r>
      <w:r w:rsidRPr="00473EF4">
        <w:rPr>
          <w:b/>
        </w:rPr>
        <w:t xml:space="preserve"> fluktuacija nastavnika i saradnika Univerziteta u Sarajevu tokom opsade 1992-1995.</w:t>
      </w:r>
      <w:r w:rsidRPr="00473EF4">
        <w:t xml:space="preserve"> (205 strana - jedan </w:t>
      </w:r>
      <w:proofErr w:type="gramStart"/>
      <w:r w:rsidRPr="00473EF4">
        <w:t>od</w:t>
      </w:r>
      <w:proofErr w:type="gramEnd"/>
      <w:r w:rsidRPr="00473EF4">
        <w:t xml:space="preserve"> priređivača), Univerzitet u Sarajevu, Sarajevo 2010.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  <w:jc w:val="both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40" w:lineRule="exact"/>
        <w:jc w:val="both"/>
      </w:pPr>
      <w:r w:rsidRPr="00473EF4">
        <w:rPr>
          <w:b/>
        </w:rPr>
        <w:lastRenderedPageBreak/>
        <w:t xml:space="preserve">MASOVNE GROBNICE U BOSNI I HERCEGOVINI - SIGURNA ZONA UJEDINJENIH NACIJA </w:t>
      </w:r>
      <w:proofErr w:type="gramStart"/>
      <w:r w:rsidRPr="00473EF4">
        <w:rPr>
          <w:b/>
        </w:rPr>
        <w:t>SREBRENICA</w:t>
      </w:r>
      <w:r w:rsidRPr="00473EF4">
        <w:t xml:space="preserve">  (</w:t>
      </w:r>
      <w:proofErr w:type="gramEnd"/>
      <w:r w:rsidRPr="00473EF4">
        <w:t>888 strana - rukovodilac Naučno-istraživačkog projekta i koautor), Institut za istraživanje zločina protiv čovječnosti i međunarodnog prava Univerziteta u Sarajevu, Sarajevo 2010.</w:t>
      </w:r>
    </w:p>
    <w:p w:rsidR="00231C4B" w:rsidRPr="00473EF4" w:rsidRDefault="00231C4B" w:rsidP="00231C4B">
      <w:pPr>
        <w:pStyle w:val="BodyText"/>
        <w:spacing w:after="0" w:line="340" w:lineRule="exact"/>
        <w:jc w:val="both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40" w:lineRule="exact"/>
        <w:jc w:val="both"/>
      </w:pPr>
      <w:r w:rsidRPr="00473EF4">
        <w:rPr>
          <w:b/>
        </w:rPr>
        <w:t>GENOCID I ISTINA O GENOCIDU U BOSNI I HERCEGOVINI</w:t>
      </w:r>
      <w:r w:rsidRPr="00473EF4">
        <w:t xml:space="preserve"> (800 strana), Univerzitet u Sarajevu i Institut za istraživanje zločina protiv čovječnosti i međunarodnog prava Univerziteta u Sarajevu, Sarajevo 2012.</w:t>
      </w:r>
    </w:p>
    <w:p w:rsidR="00231C4B" w:rsidRPr="00473EF4" w:rsidRDefault="00231C4B" w:rsidP="00231C4B">
      <w:pPr>
        <w:pStyle w:val="BodyText"/>
        <w:spacing w:after="0" w:line="340" w:lineRule="exact"/>
        <w:jc w:val="both"/>
      </w:pPr>
    </w:p>
    <w:p w:rsidR="00231C4B" w:rsidRPr="00473EF4" w:rsidRDefault="00231C4B" w:rsidP="00231C4B">
      <w:pPr>
        <w:pStyle w:val="BodyText"/>
        <w:numPr>
          <w:ilvl w:val="0"/>
          <w:numId w:val="17"/>
        </w:numPr>
        <w:spacing w:after="0" w:line="340" w:lineRule="exact"/>
        <w:jc w:val="both"/>
        <w:rPr>
          <w:b/>
        </w:rPr>
      </w:pPr>
      <w:r w:rsidRPr="00473EF4">
        <w:rPr>
          <w:b/>
        </w:rPr>
        <w:t xml:space="preserve">ZLOČINI PROTIV ČOVJEČNOSTI I MEĐUNARODNOG PRAVA NAD MUSLIMANIMA </w:t>
      </w:r>
      <w:r w:rsidRPr="00473EF4">
        <w:t>(</w:t>
      </w:r>
      <w:r w:rsidRPr="00473EF4">
        <w:rPr>
          <w:b/>
        </w:rPr>
        <w:t>BOŠNJACIMA I ALBANCIMA</w:t>
      </w:r>
      <w:r w:rsidRPr="00473EF4">
        <w:t>)</w:t>
      </w:r>
      <w:r w:rsidRPr="00473EF4">
        <w:rPr>
          <w:b/>
        </w:rPr>
        <w:t xml:space="preserve"> U PLAVSKO</w:t>
      </w:r>
      <w:r w:rsidRPr="00473EF4">
        <w:t>-</w:t>
      </w:r>
      <w:r w:rsidRPr="00473EF4">
        <w:rPr>
          <w:b/>
        </w:rPr>
        <w:t>GUSINJSKOM KRAJU 1912</w:t>
      </w:r>
      <w:r w:rsidRPr="00473EF4">
        <w:t>-</w:t>
      </w:r>
      <w:r w:rsidRPr="00473EF4">
        <w:rPr>
          <w:b/>
        </w:rPr>
        <w:t>1913.</w:t>
      </w:r>
      <w:r w:rsidRPr="00473EF4">
        <w:t xml:space="preserve"> - </w:t>
      </w:r>
      <w:r w:rsidRPr="00473EF4">
        <w:rPr>
          <w:b/>
        </w:rPr>
        <w:t>NAUČNOISTRAŽIVAČKI PROJEKT</w:t>
      </w:r>
      <w:r w:rsidRPr="00473EF4">
        <w:t xml:space="preserve"> (167 strana), Institut za istraživanje zločina protiv čovječnosti i međunarodnog prava Univerziteta u Sarajevu, </w:t>
      </w:r>
      <w:smartTag w:uri="urn:schemas-microsoft-com:office:smarttags" w:element="place">
        <w:smartTag w:uri="urn:schemas-microsoft-com:office:smarttags" w:element="City">
          <w:r w:rsidRPr="00473EF4">
            <w:t>Sarajevo</w:t>
          </w:r>
        </w:smartTag>
      </w:smartTag>
      <w:r w:rsidRPr="00473EF4">
        <w:t>, 2013.</w:t>
      </w:r>
    </w:p>
    <w:p w:rsidR="00231C4B" w:rsidRPr="00473EF4" w:rsidRDefault="00231C4B" w:rsidP="00231C4B">
      <w:pPr>
        <w:pStyle w:val="BodyText"/>
        <w:spacing w:after="0" w:line="340" w:lineRule="exact"/>
        <w:jc w:val="both"/>
        <w:rPr>
          <w:b/>
        </w:rPr>
      </w:pPr>
    </w:p>
    <w:p w:rsidR="00231C4B" w:rsidRPr="000374AA" w:rsidRDefault="00231C4B" w:rsidP="00231C4B">
      <w:pPr>
        <w:pStyle w:val="BodyText"/>
        <w:numPr>
          <w:ilvl w:val="0"/>
          <w:numId w:val="17"/>
        </w:numPr>
        <w:spacing w:after="0" w:line="340" w:lineRule="exact"/>
        <w:ind w:left="965" w:hanging="245"/>
        <w:jc w:val="both"/>
      </w:pPr>
      <w:r w:rsidRPr="00496B98">
        <w:rPr>
          <w:b/>
          <w:spacing w:val="-6"/>
        </w:rPr>
        <w:t xml:space="preserve">NASTANAK, RAZVOJ I FUNKCIONISANJE INSTITUTA </w:t>
      </w:r>
      <w:proofErr w:type="gramStart"/>
      <w:r w:rsidRPr="00496B98">
        <w:rPr>
          <w:b/>
          <w:spacing w:val="-6"/>
        </w:rPr>
        <w:t>ZA  ISTRAŽIVANJE</w:t>
      </w:r>
      <w:proofErr w:type="gramEnd"/>
      <w:r w:rsidRPr="00496B98">
        <w:rPr>
          <w:b/>
          <w:spacing w:val="-6"/>
        </w:rPr>
        <w:t xml:space="preserve"> ZLOČINA PROTIV ČOVJEČNOSTI I MEĐUNARODNOG PRAVA UNIVERZITETA U SARAJEVU 1992.-</w:t>
      </w:r>
      <w:r w:rsidRPr="000374AA">
        <w:rPr>
          <w:b/>
          <w:spacing w:val="-6"/>
        </w:rPr>
        <w:t>2013.</w:t>
      </w:r>
      <w:r w:rsidRPr="000374AA">
        <w:t xml:space="preserve"> (581 strana - koautor i urednik monografije), Institut za istraživanje zločina protiv čovječnosti i međunarodnog prava Univerziteta u Sarajevu, </w:t>
      </w:r>
      <w:smartTag w:uri="urn:schemas-microsoft-com:office:smarttags" w:element="City">
        <w:smartTag w:uri="urn:schemas-microsoft-com:office:smarttags" w:element="place">
          <w:r w:rsidRPr="000374AA">
            <w:t>Sarajevo</w:t>
          </w:r>
        </w:smartTag>
      </w:smartTag>
      <w:r w:rsidRPr="000374AA">
        <w:t>, 2014.</w:t>
      </w:r>
    </w:p>
    <w:p w:rsidR="00231C4B" w:rsidRPr="000374AA" w:rsidRDefault="00231C4B" w:rsidP="00231C4B">
      <w:pPr>
        <w:pStyle w:val="BodyText"/>
        <w:spacing w:after="0" w:line="340" w:lineRule="exact"/>
        <w:jc w:val="both"/>
      </w:pPr>
    </w:p>
    <w:p w:rsidR="00231C4B" w:rsidRPr="000374AA" w:rsidRDefault="00231C4B" w:rsidP="00231C4B">
      <w:pPr>
        <w:pStyle w:val="BodyText"/>
        <w:numPr>
          <w:ilvl w:val="0"/>
          <w:numId w:val="17"/>
        </w:numPr>
        <w:spacing w:after="0" w:line="340" w:lineRule="exact"/>
        <w:jc w:val="both"/>
      </w:pPr>
      <w:r w:rsidRPr="000374AA">
        <w:rPr>
          <w:b/>
        </w:rPr>
        <w:t>DEJTONSKI (MIROVNI) SPORAZUM – LEGALIZACIJA GENOCIDA U REPUBLICI BOSNI I HERCEGOVINI</w:t>
      </w:r>
      <w:r w:rsidRPr="000374AA">
        <w:t xml:space="preserve">, tom I - III (2.601 strana), Institut za istraživanje zločina protiv čovječnosti i međunarodnog prava Univerziteta u Sarajevu, </w:t>
      </w:r>
      <w:smartTag w:uri="urn:schemas-microsoft-com:office:smarttags" w:element="City">
        <w:smartTag w:uri="urn:schemas-microsoft-com:office:smarttags" w:element="place">
          <w:r w:rsidRPr="000374AA">
            <w:t>Sarajevo</w:t>
          </w:r>
        </w:smartTag>
      </w:smartTag>
      <w:r w:rsidRPr="000374AA">
        <w:t>, 2016.</w:t>
      </w:r>
    </w:p>
    <w:p w:rsidR="00231C4B" w:rsidRPr="00E63F7E" w:rsidRDefault="00231C4B" w:rsidP="00231C4B">
      <w:pPr>
        <w:pStyle w:val="BodyText"/>
        <w:spacing w:after="0" w:line="340" w:lineRule="exact"/>
        <w:jc w:val="both"/>
      </w:pPr>
    </w:p>
    <w:p w:rsidR="00231C4B" w:rsidRDefault="00231C4B" w:rsidP="00231C4B">
      <w:pPr>
        <w:pStyle w:val="BodyText"/>
        <w:numPr>
          <w:ilvl w:val="0"/>
          <w:numId w:val="17"/>
        </w:numPr>
        <w:spacing w:after="0" w:line="340" w:lineRule="exact"/>
        <w:jc w:val="both"/>
      </w:pPr>
      <w:r>
        <w:rPr>
          <w:b/>
        </w:rPr>
        <w:t>PRVI KORPUS ARMIJE REPUBLIKE BOSNE I HERCEGOVINE</w:t>
      </w:r>
      <w:r>
        <w:t xml:space="preserve"> (koautor), Institut za istraživanje zločina protiv čovječnosti i međunarodnog prava Univerziteta u Sarajevu – knjiga je u pripremi za štampu. </w:t>
      </w:r>
    </w:p>
    <w:p w:rsidR="00231C4B" w:rsidRDefault="00231C4B" w:rsidP="00231C4B">
      <w:pPr>
        <w:pStyle w:val="BodyText"/>
        <w:spacing w:after="0" w:line="340" w:lineRule="exact"/>
        <w:jc w:val="both"/>
      </w:pPr>
    </w:p>
    <w:p w:rsidR="00231C4B" w:rsidRPr="00473EF4" w:rsidRDefault="00231C4B" w:rsidP="00231C4B">
      <w:pPr>
        <w:spacing w:line="340" w:lineRule="exact"/>
        <w:ind w:firstLine="720"/>
        <w:jc w:val="both"/>
      </w:pPr>
      <w:r w:rsidRPr="00473EF4">
        <w:t xml:space="preserve">Pored navedenih knjiga i studija, Smail Čekić je objavio i niz drugih </w:t>
      </w:r>
      <w:r w:rsidRPr="00473EF4">
        <w:rPr>
          <w:b/>
        </w:rPr>
        <w:t>naučnih i stručnih radova</w:t>
      </w:r>
      <w:r w:rsidRPr="00473EF4">
        <w:t>. Među njima posebno izdvajamo:</w:t>
      </w:r>
    </w:p>
    <w:p w:rsidR="00231C4B" w:rsidRPr="00473EF4" w:rsidRDefault="00231C4B" w:rsidP="00231C4B">
      <w:pPr>
        <w:spacing w:line="340" w:lineRule="exact"/>
        <w:ind w:firstLine="720"/>
        <w:jc w:val="both"/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</w:pPr>
      <w:r w:rsidRPr="00473EF4">
        <w:rPr>
          <w:i/>
        </w:rPr>
        <w:t>Prilog izučavanju aktivnosti KPJ u Vojsci Kraljevine Jugoslavije (uoči aprilskog rata 1941)</w:t>
      </w:r>
      <w:r w:rsidRPr="00473EF4">
        <w:t xml:space="preserve">, Opredjeljenja, br. 9, </w:t>
      </w:r>
      <w:smartTag w:uri="urn:schemas-microsoft-com:office:smarttags" w:element="place">
        <w:smartTag w:uri="urn:schemas-microsoft-com:office:smarttags" w:element="City">
          <w:r w:rsidRPr="00473EF4">
            <w:t>Sarajevo</w:t>
          </w:r>
        </w:smartTag>
      </w:smartTag>
      <w:r w:rsidRPr="00473EF4">
        <w:t xml:space="preserve"> 1984.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 xml:space="preserve">Vojna pitanja u dokumentima Trećeg kongresa KPJ i Trećeg kongresa SKOJ-a, </w:t>
      </w:r>
      <w:r w:rsidRPr="00473EF4">
        <w:rPr>
          <w:lang w:val="it-IT"/>
        </w:rPr>
        <w:t xml:space="preserve"> Opredjeljenja, br. 1, Sarajevo 1988.</w:t>
      </w: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lastRenderedPageBreak/>
        <w:t>O strategiji i taktici Komunističke internacionale</w:t>
      </w:r>
      <w:r w:rsidRPr="00473EF4">
        <w:rPr>
          <w:lang w:val="it-IT"/>
        </w:rPr>
        <w:t>, Opredjeljenja, br. 12, Sarajevo 1988.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>Stavovi IV zemaljske konferencije KPJ o značaju i načinu revolucionarnog rada u Vojsci Kraljevine Jugoslavije (I dio)</w:t>
      </w:r>
      <w:r w:rsidRPr="00473EF4">
        <w:rPr>
          <w:lang w:val="it-IT"/>
        </w:rPr>
        <w:t>, Vojnoistorijski glasnik, br. 3, Beograd 1988.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>Stavovi IV zemaljske konferencije KPJ o značaju i načinu revolucionarnog rada u Vojsci Kraljevine Jugoslavije (II dio)</w:t>
      </w:r>
      <w:r w:rsidRPr="00473EF4">
        <w:rPr>
          <w:lang w:val="it-IT"/>
        </w:rPr>
        <w:t>, Vojnoistorijski glasnik, br. 1, Beograd 1989.</w:t>
      </w:r>
    </w:p>
    <w:p w:rsidR="00231C4B" w:rsidRPr="00473EF4" w:rsidRDefault="00231C4B" w:rsidP="00231C4B">
      <w:pPr>
        <w:spacing w:line="360" w:lineRule="auto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>Haški Tribunal - Hague Tribunal</w:t>
      </w:r>
      <w:r w:rsidRPr="00473EF4">
        <w:rPr>
          <w:lang w:val="it-IT"/>
        </w:rPr>
        <w:t>, Vijeće Kongresa bošnjačkih intelektualaca, Sarajevo 1996.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lang w:val="it-IT"/>
        </w:rPr>
      </w:pPr>
      <w:r w:rsidRPr="00473EF4">
        <w:rPr>
          <w:i/>
          <w:lang w:val="it-IT"/>
        </w:rPr>
        <w:t>Vojne pripreme za agresiju na Republiku Bosnu i Hercegovinu</w:t>
      </w:r>
      <w:r w:rsidRPr="00473EF4">
        <w:rPr>
          <w:lang w:val="it-IT"/>
        </w:rPr>
        <w:t>, u Zborniku: Agresija na Bosnu i Hercegovinu i borba za njen opstanak 1992-1995,  Pravni fakultet u Sarajevu, Sarajevo 1997.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lang w:val="it-IT"/>
        </w:rPr>
      </w:pPr>
      <w:r w:rsidRPr="00473EF4">
        <w:rPr>
          <w:i/>
          <w:lang w:val="it-IT"/>
        </w:rPr>
        <w:t>Genocid u Bosni i Hercegovini 1991-1995</w:t>
      </w:r>
      <w:r w:rsidRPr="00473EF4">
        <w:rPr>
          <w:lang w:val="it-IT"/>
        </w:rPr>
        <w:t xml:space="preserve">, u Zborniku: </w:t>
      </w:r>
      <w:r w:rsidRPr="00473EF4">
        <w:rPr>
          <w:i/>
          <w:lang w:val="it-IT"/>
        </w:rPr>
        <w:t xml:space="preserve">Genocid u Bosni i Hercegovini 1991-1995, </w:t>
      </w:r>
      <w:r w:rsidRPr="00473EF4">
        <w:rPr>
          <w:lang w:val="it-IT"/>
        </w:rPr>
        <w:t>Institut za istraživanje zločina protiv čovječnosti i međunarodnog prava, Sarajevo 1997.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lang w:val="it-IT"/>
        </w:rPr>
      </w:pPr>
      <w:r w:rsidRPr="00473EF4">
        <w:rPr>
          <w:i/>
          <w:lang w:val="it-IT"/>
        </w:rPr>
        <w:t>Pokolj u Srebrenici jula 1995,</w:t>
      </w:r>
      <w:r w:rsidRPr="00473EF4">
        <w:rPr>
          <w:lang w:val="it-IT"/>
        </w:rPr>
        <w:t xml:space="preserve"> u Zborniku radova: </w:t>
      </w:r>
      <w:r w:rsidRPr="00473EF4">
        <w:rPr>
          <w:i/>
          <w:lang w:val="it-IT"/>
        </w:rPr>
        <w:t xml:space="preserve">Zločini u Srebrenici za vrijeme agresije na Republiku Bosnu i Hercegovinu, </w:t>
      </w:r>
      <w:r w:rsidRPr="00473EF4">
        <w:rPr>
          <w:lang w:val="it-IT"/>
        </w:rPr>
        <w:t>Institut za istraživanje zločina protiv čovječnosti i međunarodnog prava, Sarajevo 1998.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lang w:val="it-IT"/>
        </w:rPr>
      </w:pPr>
      <w:r w:rsidRPr="00473EF4">
        <w:rPr>
          <w:i/>
          <w:lang w:val="it-IT"/>
        </w:rPr>
        <w:t>Vojne pripreme za zločine u Brčkom,</w:t>
      </w:r>
      <w:r w:rsidRPr="00473EF4">
        <w:rPr>
          <w:lang w:val="it-IT"/>
        </w:rPr>
        <w:t xml:space="preserve"> u knjizi: Jusuf Kadrić, </w:t>
      </w:r>
      <w:r w:rsidRPr="00473EF4">
        <w:rPr>
          <w:i/>
          <w:lang w:val="it-IT"/>
        </w:rPr>
        <w:t>Brčko - genocid i svjedočenja,</w:t>
      </w:r>
      <w:r w:rsidRPr="00473EF4">
        <w:rPr>
          <w:lang w:val="it-IT"/>
        </w:rPr>
        <w:t xml:space="preserve"> </w:t>
      </w:r>
      <w:r w:rsidRPr="00473EF4">
        <w:rPr>
          <w:spacing w:val="-6"/>
          <w:lang w:val="it-IT"/>
        </w:rPr>
        <w:t>Institut za istraživanje zločina protiv čovječnosti i međunarodnog prava, Sarajevo 1998.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lang w:val="it-IT"/>
        </w:rPr>
      </w:pPr>
      <w:r w:rsidRPr="00473EF4">
        <w:rPr>
          <w:i/>
          <w:lang w:val="it-IT"/>
        </w:rPr>
        <w:t>Agresija na BiH i genocid nad Bošnjacima 1991-1995</w:t>
      </w:r>
      <w:r w:rsidRPr="00473EF4">
        <w:rPr>
          <w:lang w:val="it-IT"/>
        </w:rPr>
        <w:t>, Zbornik radova: “</w:t>
      </w:r>
      <w:r w:rsidRPr="00473EF4">
        <w:rPr>
          <w:b/>
          <w:lang w:val="it-IT"/>
        </w:rPr>
        <w:t>Ratovi u Jugoslaviji 1991-1999.</w:t>
      </w:r>
      <w:r w:rsidRPr="00473EF4">
        <w:rPr>
          <w:lang w:val="it-IT"/>
        </w:rPr>
        <w:t>”, Društvo za istinu o antifašističkoj narodnooslobodilačkoj borbi u Jugoslaviji 1941.-1945, Beograd, 2002.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lang w:val="it-IT"/>
        </w:rPr>
      </w:pPr>
      <w:r w:rsidRPr="00473EF4">
        <w:rPr>
          <w:i/>
          <w:lang w:val="it-IT"/>
        </w:rPr>
        <w:lastRenderedPageBreak/>
        <w:t>Odnos NOP-a prema počinjenim zločinima u toku Drugog svjetskog rata</w:t>
      </w:r>
      <w:r w:rsidRPr="00473EF4">
        <w:rPr>
          <w:lang w:val="it-IT"/>
        </w:rPr>
        <w:t>, Regionalni naučni skup “Tito i Bosna i Hercegovina”, Savez društava Tito u Bosni i Hercegovini, Sarajevo 2006.</w:t>
      </w:r>
    </w:p>
    <w:p w:rsidR="00231C4B" w:rsidRPr="00473EF4" w:rsidRDefault="00231C4B" w:rsidP="00231C4B">
      <w:pPr>
        <w:spacing w:line="360" w:lineRule="auto"/>
        <w:ind w:right="57"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lang w:val="it-IT"/>
        </w:rPr>
      </w:pPr>
      <w:r w:rsidRPr="00473EF4">
        <w:rPr>
          <w:i/>
          <w:lang w:val="it-IT"/>
        </w:rPr>
        <w:t>Najsistematičniji genocid u dosadašnjoj historiji</w:t>
      </w:r>
      <w:r w:rsidRPr="00473EF4">
        <w:rPr>
          <w:lang w:val="it-IT"/>
        </w:rPr>
        <w:t xml:space="preserve">, </w:t>
      </w:r>
      <w:r w:rsidRPr="00473EF4">
        <w:rPr>
          <w:i/>
          <w:lang w:val="it-IT"/>
        </w:rPr>
        <w:t>Sjećanje na žrtve holokausta</w:t>
      </w:r>
      <w:r w:rsidRPr="00473EF4">
        <w:rPr>
          <w:lang w:val="it-IT"/>
        </w:rPr>
        <w:t xml:space="preserve">, </w:t>
      </w:r>
      <w:r w:rsidRPr="00473EF4">
        <w:rPr>
          <w:i/>
          <w:lang w:val="it-IT"/>
        </w:rPr>
        <w:t>Oslobođenje</w:t>
      </w:r>
      <w:r w:rsidRPr="00473EF4">
        <w:rPr>
          <w:lang w:val="it-IT"/>
        </w:rPr>
        <w:t>, POGLED, Sarajevo, 27. januar 2007.</w:t>
      </w:r>
    </w:p>
    <w:p w:rsidR="00231C4B" w:rsidRPr="00473EF4" w:rsidRDefault="00231C4B" w:rsidP="00231C4B">
      <w:pPr>
        <w:spacing w:line="360" w:lineRule="auto"/>
        <w:ind w:right="57"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lang w:val="it-IT"/>
        </w:rPr>
      </w:pPr>
      <w:r w:rsidRPr="00473EF4">
        <w:rPr>
          <w:i/>
          <w:lang w:val="it-IT"/>
        </w:rPr>
        <w:t>Zločini na tržnici Markale - jedan od najtužnijih dana u historiji Sarajeva</w:t>
      </w:r>
      <w:r w:rsidRPr="00473EF4">
        <w:rPr>
          <w:lang w:val="it-IT"/>
        </w:rPr>
        <w:t>, Udruženje za zaštitu tekovina borbe za Bosnu i Hercegovinu, Sarajevo 2009, Korak, broj 14, str. 57-71. Rad je pod naslovom “</w:t>
      </w:r>
      <w:r w:rsidRPr="00473EF4">
        <w:rPr>
          <w:b/>
          <w:lang w:val="it-IT"/>
        </w:rPr>
        <w:t>Historijsko-politički aspekt opsade Sarajeva</w:t>
      </w:r>
      <w:r w:rsidRPr="00473EF4">
        <w:rPr>
          <w:lang w:val="it-IT"/>
        </w:rPr>
        <w:t>” objavljen i u: SJEĆANJA NA OPSADU UNIVERZITETA U SARAJEVU: Zbirka eseja, Univerzitet u Sarajevu, Sarajevo 2010, str. 23-32.</w:t>
      </w:r>
    </w:p>
    <w:p w:rsidR="00231C4B" w:rsidRPr="00473EF4" w:rsidRDefault="00231C4B" w:rsidP="00231C4B">
      <w:pPr>
        <w:spacing w:line="360" w:lineRule="auto"/>
        <w:ind w:right="57"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lang w:val="it-IT"/>
        </w:rPr>
      </w:pPr>
      <w:r w:rsidRPr="00473EF4">
        <w:rPr>
          <w:i/>
          <w:lang w:val="it-IT"/>
        </w:rPr>
        <w:t>Sa zločinima nad civilima u pojasu Gaze umiremo svi mi</w:t>
      </w:r>
      <w:r w:rsidRPr="00473EF4">
        <w:rPr>
          <w:lang w:val="it-IT"/>
        </w:rPr>
        <w:t xml:space="preserve">, Udruženje za zaštitu tekovina borbe za Bosnu i Hercegovinu, Sarajevo 2009, </w:t>
      </w:r>
      <w:r w:rsidRPr="00473EF4">
        <w:rPr>
          <w:i/>
          <w:lang w:val="it-IT"/>
        </w:rPr>
        <w:t>Korak</w:t>
      </w:r>
      <w:r w:rsidRPr="00473EF4">
        <w:rPr>
          <w:lang w:val="it-IT"/>
        </w:rPr>
        <w:t>, broj 14, str. 95-111.</w:t>
      </w:r>
    </w:p>
    <w:p w:rsidR="00231C4B" w:rsidRPr="00473EF4" w:rsidRDefault="00231C4B" w:rsidP="00231C4B">
      <w:pPr>
        <w:spacing w:line="360" w:lineRule="auto"/>
        <w:ind w:right="57"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lang w:val="it-IT"/>
        </w:rPr>
      </w:pPr>
      <w:r w:rsidRPr="00473EF4">
        <w:rPr>
          <w:i/>
          <w:lang w:val="it-IT"/>
        </w:rPr>
        <w:t>Ideologija i politika agresije na Bosnu i Hercegovinu i genocida nad Bošnjacima</w:t>
      </w:r>
      <w:r w:rsidRPr="00473EF4">
        <w:rPr>
          <w:lang w:val="it-IT"/>
        </w:rPr>
        <w:t>, Univerzitetski informativni glasnik, Specijalno izdanje, Univerzitet u Sarajevu, Sarajevo, juli 2009. Rad je objavljen i u: Univerzitetski informativni glasnik, Specijalno izdanje, Br. 3, Univerzitet u Sarajevu, Sarajevo, juli 2010.</w:t>
      </w:r>
    </w:p>
    <w:p w:rsidR="00231C4B" w:rsidRPr="00473EF4" w:rsidRDefault="00231C4B" w:rsidP="00231C4B">
      <w:pPr>
        <w:spacing w:line="360" w:lineRule="auto"/>
        <w:ind w:right="57"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i/>
        </w:rPr>
      </w:pPr>
      <w:r w:rsidRPr="00473EF4">
        <w:rPr>
          <w:i/>
          <w:lang w:val="it-IT"/>
        </w:rPr>
        <w:t>Bitne činjenice o događajima u Bosni i Hercegovini na kraju XX i početkom XXI stoljeća</w:t>
      </w:r>
      <w:r w:rsidRPr="00473EF4">
        <w:rPr>
          <w:lang w:val="it-IT"/>
        </w:rPr>
        <w:t xml:space="preserve">, Udruženje za zaštitu tekovina borbe za Bosnu i Hercegovinu, Sarajevo 2009, Korak, br. 15, str. 59-64. </w:t>
      </w:r>
      <w:r w:rsidRPr="00473EF4">
        <w:t>Tekst je pod naslovom IMPORTANT FACTS ABOUT EVENTS IN BOSNIA AND HERZEGOVINA AT THE END OF 20</w:t>
      </w:r>
      <w:r w:rsidRPr="00473EF4">
        <w:rPr>
          <w:vertAlign w:val="superscript"/>
        </w:rPr>
        <w:t>TH</w:t>
      </w:r>
      <w:r w:rsidRPr="00473EF4">
        <w:t xml:space="preserve"> CENTURY, objavljen i u: </w:t>
      </w:r>
      <w:r w:rsidRPr="00473EF4">
        <w:rPr>
          <w:i/>
        </w:rPr>
        <w:t>Cultural Mosaic</w:t>
      </w:r>
      <w:r w:rsidRPr="00473EF4">
        <w:t xml:space="preserve"> (Science - Researches Magazine, Articles in Science), br. 59</w:t>
      </w:r>
      <w:proofErr w:type="gramStart"/>
      <w:r w:rsidRPr="00473EF4">
        <w:t xml:space="preserve">,  </w:t>
      </w:r>
      <w:smartTag w:uri="urn:schemas-microsoft-com:office:smarttags" w:element="place">
        <w:smartTag w:uri="urn:schemas-microsoft-com:office:smarttags" w:element="City">
          <w:r w:rsidRPr="00473EF4">
            <w:t>Hamilton</w:t>
          </w:r>
        </w:smartTag>
      </w:smartTag>
      <w:proofErr w:type="gramEnd"/>
      <w:r w:rsidRPr="00473EF4">
        <w:t>, septembar 2011.</w:t>
      </w:r>
    </w:p>
    <w:p w:rsidR="00231C4B" w:rsidRPr="00473EF4" w:rsidRDefault="00231C4B" w:rsidP="00231C4B">
      <w:pPr>
        <w:spacing w:line="360" w:lineRule="auto"/>
        <w:ind w:right="58" w:firstLine="720"/>
        <w:jc w:val="both"/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i/>
        </w:rPr>
      </w:pPr>
      <w:r w:rsidRPr="00473EF4">
        <w:rPr>
          <w:i/>
        </w:rPr>
        <w:t>Negiranje genocida u Bosni</w:t>
      </w:r>
      <w:r w:rsidRPr="00473EF4">
        <w:t xml:space="preserve">, </w:t>
      </w:r>
      <w:r w:rsidRPr="00473EF4">
        <w:rPr>
          <w:i/>
        </w:rPr>
        <w:t xml:space="preserve">Korak, </w:t>
      </w:r>
      <w:r w:rsidRPr="00473EF4">
        <w:t>Udruženje za zaštitu tekovina borbe za Bosnu i Hercegovinu, Sarajevo 2011, br. 23, april-juni 2011, str. 34-40.</w:t>
      </w:r>
    </w:p>
    <w:p w:rsidR="00231C4B" w:rsidRPr="00473EF4" w:rsidRDefault="00231C4B" w:rsidP="00231C4B">
      <w:pPr>
        <w:spacing w:line="360" w:lineRule="auto"/>
        <w:ind w:right="58" w:firstLine="720"/>
        <w:jc w:val="both"/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i/>
        </w:rPr>
      </w:pPr>
      <w:r w:rsidRPr="00473EF4">
        <w:rPr>
          <w:i/>
        </w:rPr>
        <w:t xml:space="preserve">Agresija </w:t>
      </w:r>
      <w:proofErr w:type="gramStart"/>
      <w:r w:rsidRPr="00473EF4">
        <w:rPr>
          <w:i/>
        </w:rPr>
        <w:t>na Republiku Bosnu i Hercegovinu i genocid nad</w:t>
      </w:r>
      <w:proofErr w:type="gramEnd"/>
      <w:r w:rsidRPr="00473EF4">
        <w:rPr>
          <w:i/>
        </w:rPr>
        <w:t xml:space="preserve"> Bošnjacima</w:t>
      </w:r>
      <w:r w:rsidRPr="00473EF4">
        <w:t xml:space="preserve">, Univerzitetski informativni glasnik, Specijalno izdanje, br. 5, Univerzitet u </w:t>
      </w:r>
      <w:r w:rsidRPr="00473EF4">
        <w:lastRenderedPageBreak/>
        <w:t xml:space="preserve">Sarajevu, juli 2011. Rad predstavlja određene izmjene i dopune ranije objavljenih tekstova, koji su </w:t>
      </w:r>
      <w:proofErr w:type="gramStart"/>
      <w:r w:rsidRPr="00473EF4">
        <w:t>na</w:t>
      </w:r>
      <w:proofErr w:type="gramEnd"/>
      <w:r w:rsidRPr="00473EF4">
        <w:t xml:space="preserve"> određeni način dopunjeni i prošireni značajnim naučnim saznanjima najaktuelnijih naučnih istraživanja. Navedeni rad je preveden i 2011. </w:t>
      </w:r>
      <w:proofErr w:type="gramStart"/>
      <w:r w:rsidRPr="00473EF4">
        <w:t>objavljen</w:t>
      </w:r>
      <w:proofErr w:type="gramEnd"/>
      <w:r w:rsidRPr="00473EF4">
        <w:t xml:space="preserve"> na engleskom jeziku u izdanju Univerziteta u Sarajevu.</w:t>
      </w:r>
    </w:p>
    <w:p w:rsidR="00231C4B" w:rsidRPr="00473EF4" w:rsidRDefault="00231C4B" w:rsidP="00231C4B">
      <w:pPr>
        <w:spacing w:line="360" w:lineRule="auto"/>
        <w:ind w:right="58"/>
        <w:jc w:val="both"/>
        <w:rPr>
          <w:i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Relevance of scientific Research of Genocide</w:t>
      </w:r>
      <w:r w:rsidRPr="00473EF4">
        <w:rPr>
          <w:rFonts w:ascii="Times New Roman" w:hAnsi="Times New Roman"/>
          <w:szCs w:val="24"/>
        </w:rPr>
        <w:t xml:space="preserve"> - </w:t>
      </w:r>
      <w:r w:rsidRPr="00473EF4">
        <w:rPr>
          <w:rFonts w:ascii="Times New Roman" w:hAnsi="Times New Roman"/>
          <w:i/>
          <w:szCs w:val="24"/>
        </w:rPr>
        <w:t>Contribution to the development of science of genocide</w:t>
      </w:r>
      <w:r w:rsidRPr="00473EF4">
        <w:rPr>
          <w:rFonts w:ascii="Times New Roman" w:hAnsi="Times New Roman"/>
          <w:szCs w:val="24"/>
        </w:rPr>
        <w:t xml:space="preserve">, </w:t>
      </w:r>
      <w:proofErr w:type="gramStart"/>
      <w:r w:rsidRPr="00473EF4">
        <w:rPr>
          <w:rFonts w:ascii="Times New Roman" w:hAnsi="Times New Roman"/>
          <w:szCs w:val="24"/>
        </w:rPr>
        <w:t>Monthly  -</w:t>
      </w:r>
      <w:proofErr w:type="gramEnd"/>
      <w:r w:rsidRPr="00473EF4">
        <w:rPr>
          <w:rFonts w:ascii="Times New Roman" w:hAnsi="Times New Roman"/>
          <w:szCs w:val="24"/>
        </w:rPr>
        <w:t xml:space="preserve"> Textbook, </w:t>
      </w:r>
      <w:smartTag w:uri="urn:schemas-microsoft-com:office:smarttags" w:element="PlaceType">
        <w:r w:rsidRPr="00473EF4">
          <w:rPr>
            <w:rFonts w:ascii="Times New Roman" w:hAnsi="Times New Roman"/>
            <w:szCs w:val="24"/>
          </w:rPr>
          <w:t>University</w:t>
        </w:r>
      </w:smartTag>
      <w:r w:rsidRPr="00473EF4">
        <w:rPr>
          <w:rFonts w:ascii="Times New Roman" w:hAnsi="Times New Roman"/>
          <w:szCs w:val="24"/>
        </w:rPr>
        <w:t xml:space="preserve"> of </w:t>
      </w:r>
      <w:smartTag w:uri="urn:schemas-microsoft-com:office:smarttags" w:element="PlaceName">
        <w:r w:rsidRPr="00473EF4">
          <w:rPr>
            <w:rFonts w:ascii="Times New Roman" w:hAnsi="Times New Roman"/>
            <w:szCs w:val="24"/>
          </w:rPr>
          <w:t>Hamilton</w:t>
        </w:r>
      </w:smartTag>
      <w:r w:rsidRPr="00473EF4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Hamilton</w:t>
          </w:r>
        </w:smartTag>
      </w:smartTag>
      <w:r w:rsidRPr="00473EF4">
        <w:rPr>
          <w:rFonts w:ascii="Times New Roman" w:hAnsi="Times New Roman"/>
          <w:szCs w:val="24"/>
        </w:rPr>
        <w:t xml:space="preserve">, mart 2011. Rad je objavljen i u </w:t>
      </w:r>
      <w:r w:rsidRPr="00473EF4">
        <w:rPr>
          <w:rFonts w:ascii="Times New Roman" w:hAnsi="Times New Roman"/>
          <w:i/>
          <w:szCs w:val="24"/>
        </w:rPr>
        <w:t>Cultural Mosaic</w:t>
      </w:r>
      <w:r w:rsidRPr="00473EF4">
        <w:rPr>
          <w:rFonts w:ascii="Times New Roman" w:hAnsi="Times New Roman"/>
          <w:szCs w:val="24"/>
        </w:rPr>
        <w:t xml:space="preserve"> (Science - Researches Magazine), Articles in Science, br. 55,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Hamilton</w:t>
          </w:r>
        </w:smartTag>
      </w:smartTag>
      <w:r w:rsidRPr="00473EF4">
        <w:rPr>
          <w:rFonts w:ascii="Times New Roman" w:hAnsi="Times New Roman"/>
          <w:szCs w:val="24"/>
        </w:rPr>
        <w:t xml:space="preserve">, </w:t>
      </w:r>
      <w:proofErr w:type="gramStart"/>
      <w:r w:rsidRPr="00473EF4">
        <w:rPr>
          <w:rFonts w:ascii="Times New Roman" w:hAnsi="Times New Roman"/>
          <w:szCs w:val="24"/>
        </w:rPr>
        <w:t>april</w:t>
      </w:r>
      <w:proofErr w:type="gramEnd"/>
      <w:r w:rsidRPr="00473EF4">
        <w:rPr>
          <w:rFonts w:ascii="Times New Roman" w:hAnsi="Times New Roman"/>
          <w:szCs w:val="24"/>
        </w:rPr>
        <w:t xml:space="preserve"> 2011.</w:t>
      </w:r>
    </w:p>
    <w:p w:rsidR="00231C4B" w:rsidRPr="00473EF4" w:rsidRDefault="00231C4B" w:rsidP="00231C4B">
      <w:pPr>
        <w:pStyle w:val="BodyTextIndent"/>
        <w:ind w:left="965" w:firstLine="288"/>
        <w:rPr>
          <w:rFonts w:ascii="Times New Roman" w:hAnsi="Times New Roman"/>
          <w:spacing w:val="-2"/>
          <w:szCs w:val="24"/>
        </w:rPr>
      </w:pPr>
      <w:r w:rsidRPr="00473EF4">
        <w:rPr>
          <w:rFonts w:ascii="Times New Roman" w:hAnsi="Times New Roman"/>
          <w:szCs w:val="24"/>
        </w:rPr>
        <w:t>Navedeni rad (</w:t>
      </w:r>
      <w:r w:rsidRPr="00473EF4">
        <w:rPr>
          <w:rFonts w:ascii="Times New Roman" w:hAnsi="Times New Roman"/>
          <w:i/>
          <w:szCs w:val="24"/>
        </w:rPr>
        <w:t>Značaj naučnih istraživanja genocida - Doprinos razvoju nauke o genocidu</w:t>
      </w:r>
      <w:r w:rsidRPr="00473EF4">
        <w:rPr>
          <w:rFonts w:ascii="Times New Roman" w:hAnsi="Times New Roman"/>
          <w:szCs w:val="24"/>
        </w:rPr>
        <w:t xml:space="preserve"> -) je objavljen i na bosanskom jeziku u: ZNAKOVI VREMENA, </w:t>
      </w:r>
      <w:r w:rsidRPr="00473EF4">
        <w:rPr>
          <w:rFonts w:ascii="Times New Roman" w:hAnsi="Times New Roman"/>
          <w:spacing w:val="-2"/>
          <w:szCs w:val="24"/>
        </w:rPr>
        <w:t>Naučnoistraživački institut “Ibn Sina”, Vol. 14, broj 51, Sarajevo, 2011, str. 128-140.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pacing w:val="-2"/>
          <w:szCs w:val="24"/>
        </w:rPr>
      </w:pPr>
      <w:r w:rsidRPr="00473EF4">
        <w:rPr>
          <w:rFonts w:ascii="Times New Roman" w:hAnsi="Times New Roman"/>
          <w:spacing w:val="-2"/>
          <w:szCs w:val="24"/>
        </w:rPr>
        <w:t xml:space="preserve">Rad je, dopunjen i proširen novim saznanjima i pod naslovom </w:t>
      </w:r>
      <w:r w:rsidRPr="00473EF4">
        <w:rPr>
          <w:rFonts w:ascii="Times New Roman" w:hAnsi="Times New Roman"/>
          <w:i/>
          <w:spacing w:val="-2"/>
          <w:szCs w:val="24"/>
        </w:rPr>
        <w:t>Naučna istraživanja genocida u funkciji konstituisanja nauke o genocidu</w:t>
      </w:r>
      <w:r w:rsidRPr="00473EF4">
        <w:rPr>
          <w:rFonts w:ascii="Times New Roman" w:hAnsi="Times New Roman"/>
          <w:spacing w:val="-2"/>
          <w:szCs w:val="24"/>
        </w:rPr>
        <w:t>, objavljen u: GLASNIK Bošnjačke akademije nauka i umjetnosti, Godina I, Broj 1, Sarajevo-Novi Pazar, juni 2015, str. 230-247.</w:t>
      </w:r>
    </w:p>
    <w:p w:rsidR="00231C4B" w:rsidRPr="00473EF4" w:rsidRDefault="00231C4B" w:rsidP="00231C4B">
      <w:pPr>
        <w:pStyle w:val="BodyTextIndent"/>
        <w:ind w:left="965" w:firstLine="288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ind w:right="58"/>
        <w:jc w:val="both"/>
        <w:rPr>
          <w:i/>
        </w:rPr>
      </w:pPr>
      <w:r w:rsidRPr="00473EF4">
        <w:rPr>
          <w:i/>
        </w:rPr>
        <w:t>Bitne historijske činjenice o nezavisnosti Bosne i Hercegovine</w:t>
      </w:r>
      <w:r w:rsidRPr="00473EF4">
        <w:t xml:space="preserve">, </w:t>
      </w:r>
      <w:r w:rsidRPr="00473EF4">
        <w:rPr>
          <w:i/>
        </w:rPr>
        <w:t>Korak</w:t>
      </w:r>
      <w:r w:rsidRPr="00473EF4">
        <w:t xml:space="preserve">, Glasilo Udruženja za zaštitu tekovina borbe za Bosnu i Hercegovinu, </w:t>
      </w:r>
      <w:smartTag w:uri="urn:schemas-microsoft-com:office:smarttags" w:element="place">
        <w:smartTag w:uri="urn:schemas-microsoft-com:office:smarttags" w:element="City">
          <w:r w:rsidRPr="00473EF4">
            <w:t>Sarajevo</w:t>
          </w:r>
        </w:smartTag>
      </w:smartTag>
      <w:r w:rsidRPr="00473EF4">
        <w:t>, 2013, br. 30, januar - mart 2013, str. 11-22.</w:t>
      </w:r>
    </w:p>
    <w:p w:rsidR="00231C4B" w:rsidRPr="00473EF4" w:rsidRDefault="00231C4B" w:rsidP="00231C4B">
      <w:pPr>
        <w:spacing w:line="360" w:lineRule="auto"/>
        <w:ind w:right="58"/>
        <w:jc w:val="both"/>
        <w:rPr>
          <w:i/>
        </w:rPr>
      </w:pPr>
    </w:p>
    <w:p w:rsidR="00231C4B" w:rsidRPr="00473EF4" w:rsidRDefault="00231C4B" w:rsidP="00231C4B">
      <w:pPr>
        <w:numPr>
          <w:ilvl w:val="0"/>
          <w:numId w:val="28"/>
        </w:numPr>
        <w:spacing w:line="360" w:lineRule="auto"/>
        <w:ind w:right="58"/>
        <w:jc w:val="both"/>
      </w:pPr>
      <w:r w:rsidRPr="00473EF4">
        <w:rPr>
          <w:i/>
        </w:rPr>
        <w:t>Nastanak, razvoj i funkcionisanje Instituta za istraživanje zločina protiv čovječnosti i međunarodnog prava Univerziteta u Sarajevu 1992.-2013</w:t>
      </w:r>
      <w:r w:rsidRPr="00473EF4">
        <w:t xml:space="preserve">, Pregled, Časopis za društvena pitanja, God. </w:t>
      </w:r>
      <w:smartTag w:uri="urn:schemas-microsoft-com:office:smarttags" w:element="place">
        <w:smartTag w:uri="urn:schemas-microsoft-com:office:smarttags" w:element="City">
          <w:r w:rsidRPr="00473EF4">
            <w:t>LV</w:t>
          </w:r>
        </w:smartTag>
      </w:smartTag>
      <w:r w:rsidRPr="00473EF4">
        <w:t>, br. 2, Univerzitet u Sarajevu, 2014, str. 95-118.</w:t>
      </w:r>
    </w:p>
    <w:p w:rsidR="00231C4B" w:rsidRPr="00473EF4" w:rsidRDefault="00231C4B" w:rsidP="00231C4B">
      <w:pPr>
        <w:pStyle w:val="BodyText"/>
        <w:spacing w:after="0" w:line="360" w:lineRule="auto"/>
        <w:ind w:firstLine="720"/>
      </w:pPr>
    </w:p>
    <w:p w:rsidR="00231C4B" w:rsidRPr="00473EF4" w:rsidRDefault="00231C4B" w:rsidP="00231C4B">
      <w:pPr>
        <w:numPr>
          <w:ilvl w:val="0"/>
          <w:numId w:val="32"/>
        </w:numPr>
        <w:spacing w:line="360" w:lineRule="auto"/>
        <w:jc w:val="both"/>
      </w:pPr>
      <w:r w:rsidRPr="00473EF4">
        <w:rPr>
          <w:i/>
        </w:rPr>
        <w:t xml:space="preserve">Genocid </w:t>
      </w:r>
      <w:proofErr w:type="gramStart"/>
      <w:r w:rsidRPr="00473EF4">
        <w:rPr>
          <w:i/>
        </w:rPr>
        <w:t>nad</w:t>
      </w:r>
      <w:proofErr w:type="gramEnd"/>
      <w:r w:rsidRPr="00473EF4">
        <w:rPr>
          <w:i/>
        </w:rPr>
        <w:t xml:space="preserve"> Bošnjacima u sigurnoj zoni Ujedinjenih nacija</w:t>
      </w:r>
      <w:r w:rsidRPr="00473EF4">
        <w:t xml:space="preserve">, </w:t>
      </w:r>
      <w:r w:rsidRPr="00473EF4">
        <w:rPr>
          <w:i/>
        </w:rPr>
        <w:t>Dnevni avaz</w:t>
      </w:r>
      <w:r w:rsidRPr="00473EF4">
        <w:t xml:space="preserve">, </w:t>
      </w:r>
      <w:r w:rsidRPr="00473EF4">
        <w:rPr>
          <w:i/>
        </w:rPr>
        <w:t>SPECIJAL</w:t>
      </w:r>
      <w:r w:rsidRPr="00473EF4">
        <w:t>, 11. juli 2015, str. 16-23;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i/>
        </w:rPr>
      </w:pPr>
    </w:p>
    <w:p w:rsidR="00231C4B" w:rsidRPr="00473EF4" w:rsidRDefault="00231C4B" w:rsidP="00231C4B">
      <w:pPr>
        <w:numPr>
          <w:ilvl w:val="0"/>
          <w:numId w:val="32"/>
        </w:numPr>
        <w:spacing w:line="360" w:lineRule="auto"/>
        <w:jc w:val="both"/>
      </w:pPr>
      <w:r w:rsidRPr="00473EF4">
        <w:rPr>
          <w:i/>
        </w:rPr>
        <w:t>Fundamentalni stavovi bitnih rezultata istraživanja Vlade Republike Srpske (2004.-2005.)</w:t>
      </w:r>
      <w:r w:rsidRPr="00473EF4">
        <w:t>,</w:t>
      </w:r>
      <w:r w:rsidRPr="00473EF4">
        <w:rPr>
          <w:i/>
        </w:rPr>
        <w:t xml:space="preserve"> Dnevni avaz</w:t>
      </w:r>
      <w:r w:rsidRPr="00473EF4">
        <w:t xml:space="preserve">, </w:t>
      </w:r>
      <w:r w:rsidRPr="00473EF4">
        <w:rPr>
          <w:i/>
        </w:rPr>
        <w:t>SPECIJAL</w:t>
      </w:r>
      <w:r w:rsidRPr="00473EF4">
        <w:t xml:space="preserve">, 11. </w:t>
      </w:r>
      <w:proofErr w:type="gramStart"/>
      <w:r w:rsidRPr="00473EF4">
        <w:t>juli</w:t>
      </w:r>
      <w:proofErr w:type="gramEnd"/>
      <w:r w:rsidRPr="00473EF4">
        <w:t xml:space="preserve"> 2015, str. 186.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szCs w:val="24"/>
        </w:rPr>
        <w:t xml:space="preserve">Smail Čekić je aktivno </w:t>
      </w:r>
      <w:r w:rsidRPr="00473EF4">
        <w:rPr>
          <w:rFonts w:ascii="Times New Roman" w:hAnsi="Times New Roman"/>
          <w:b/>
          <w:szCs w:val="24"/>
        </w:rPr>
        <w:t>učestvovao (</w:t>
      </w:r>
      <w:proofErr w:type="gramStart"/>
      <w:r w:rsidRPr="00473EF4">
        <w:rPr>
          <w:rFonts w:ascii="Times New Roman" w:hAnsi="Times New Roman"/>
          <w:b/>
          <w:szCs w:val="24"/>
        </w:rPr>
        <w:t>sa</w:t>
      </w:r>
      <w:proofErr w:type="gramEnd"/>
      <w:r w:rsidRPr="00473EF4">
        <w:rPr>
          <w:rFonts w:ascii="Times New Roman" w:hAnsi="Times New Roman"/>
          <w:b/>
          <w:szCs w:val="24"/>
        </w:rPr>
        <w:t xml:space="preserve"> referatima) na brojnim naučnim skupovima</w:t>
      </w:r>
      <w:r w:rsidRPr="00473EF4">
        <w:rPr>
          <w:rFonts w:ascii="Times New Roman" w:hAnsi="Times New Roman"/>
          <w:szCs w:val="24"/>
        </w:rPr>
        <w:t xml:space="preserve"> u zemlji i inozemstvu, od kojih naročito izdvajamo:</w:t>
      </w: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lastRenderedPageBreak/>
        <w:t xml:space="preserve">Pokušaji oficirske pobune u Mariborskom garnizonu 1932. </w:t>
      </w:r>
      <w:proofErr w:type="gramStart"/>
      <w:r w:rsidRPr="00473EF4">
        <w:rPr>
          <w:rFonts w:ascii="Times New Roman" w:hAnsi="Times New Roman"/>
          <w:i/>
          <w:szCs w:val="24"/>
        </w:rPr>
        <w:t>godine</w:t>
      </w:r>
      <w:proofErr w:type="gramEnd"/>
      <w:r w:rsidRPr="00473EF4">
        <w:rPr>
          <w:rFonts w:ascii="Times New Roman" w:hAnsi="Times New Roman"/>
          <w:szCs w:val="24"/>
        </w:rPr>
        <w:t xml:space="preserve">, Međunarodni naučni skup “Revolucionarna gibanja med vojaki v Mariboru 1918-1941. </w:t>
      </w:r>
      <w:proofErr w:type="gramStart"/>
      <w:r w:rsidRPr="00473EF4">
        <w:rPr>
          <w:rFonts w:ascii="Times New Roman" w:hAnsi="Times New Roman"/>
          <w:szCs w:val="24"/>
        </w:rPr>
        <w:t>godine</w:t>
      </w:r>
      <w:proofErr w:type="gramEnd"/>
      <w:r w:rsidRPr="00473EF4">
        <w:rPr>
          <w:rFonts w:ascii="Times New Roman" w:hAnsi="Times New Roman"/>
          <w:szCs w:val="24"/>
        </w:rPr>
        <w:t xml:space="preserve">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Maribor</w:t>
          </w:r>
        </w:smartTag>
      </w:smartTag>
      <w:r w:rsidRPr="00473EF4">
        <w:rPr>
          <w:rFonts w:ascii="Times New Roman" w:hAnsi="Times New Roman"/>
          <w:szCs w:val="24"/>
        </w:rPr>
        <w:t xml:space="preserve">, 23. </w:t>
      </w:r>
      <w:proofErr w:type="gramStart"/>
      <w:r w:rsidRPr="00473EF4">
        <w:rPr>
          <w:rFonts w:ascii="Times New Roman" w:hAnsi="Times New Roman"/>
          <w:szCs w:val="24"/>
        </w:rPr>
        <w:t>april</w:t>
      </w:r>
      <w:proofErr w:type="gramEnd"/>
      <w:r w:rsidRPr="00473EF4">
        <w:rPr>
          <w:rFonts w:ascii="Times New Roman" w:hAnsi="Times New Roman"/>
          <w:szCs w:val="24"/>
        </w:rPr>
        <w:t xml:space="preserve"> 1987, Oslobođenje, 8-13. oktobar 1987;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Aktivnost KPJ povodom proslave 550. </w:t>
      </w:r>
      <w:proofErr w:type="gramStart"/>
      <w:r w:rsidRPr="00473EF4">
        <w:rPr>
          <w:rFonts w:ascii="Times New Roman" w:hAnsi="Times New Roman"/>
          <w:i/>
          <w:szCs w:val="24"/>
        </w:rPr>
        <w:t>godišnjice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Kosovske bitke</w:t>
      </w:r>
      <w:r w:rsidRPr="00473EF4">
        <w:rPr>
          <w:rFonts w:ascii="Times New Roman" w:hAnsi="Times New Roman"/>
          <w:szCs w:val="24"/>
        </w:rPr>
        <w:t xml:space="preserve">, Naučni skup “600 godišnjica Kosovske bitke”, Akademija nauka i umjetnosti Bosne i Hercegovine,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19. januar 1989;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Četnički zločini u jugoistočnoj Bosni 1941-1943. </w:t>
      </w:r>
      <w:proofErr w:type="gramStart"/>
      <w:r w:rsidRPr="00473EF4">
        <w:rPr>
          <w:rFonts w:ascii="Times New Roman" w:hAnsi="Times New Roman"/>
          <w:i/>
          <w:szCs w:val="24"/>
        </w:rPr>
        <w:t>godine</w:t>
      </w:r>
      <w:proofErr w:type="gramEnd"/>
      <w:r w:rsidRPr="00473EF4">
        <w:rPr>
          <w:rFonts w:ascii="Times New Roman" w:hAnsi="Times New Roman"/>
          <w:szCs w:val="24"/>
        </w:rPr>
        <w:t xml:space="preserve">, Međunarodni naučni skup “Stradanje Jugoslovena u Drugom svjetskom ratu”, Jasenovac, 25-27. </w:t>
      </w:r>
      <w:proofErr w:type="gramStart"/>
      <w:r w:rsidRPr="00473EF4">
        <w:rPr>
          <w:rFonts w:ascii="Times New Roman" w:hAnsi="Times New Roman"/>
          <w:szCs w:val="24"/>
        </w:rPr>
        <w:t>oktobar</w:t>
      </w:r>
      <w:proofErr w:type="gramEnd"/>
      <w:r w:rsidRPr="00473EF4">
        <w:rPr>
          <w:rFonts w:ascii="Times New Roman" w:hAnsi="Times New Roman"/>
          <w:szCs w:val="24"/>
        </w:rPr>
        <w:t xml:space="preserve"> 1989. </w:t>
      </w:r>
      <w:proofErr w:type="gramStart"/>
      <w:r w:rsidRPr="00473EF4">
        <w:rPr>
          <w:rFonts w:ascii="Times New Roman" w:hAnsi="Times New Roman"/>
          <w:szCs w:val="24"/>
        </w:rPr>
        <w:t>godine</w:t>
      </w:r>
      <w:proofErr w:type="gramEnd"/>
      <w:r w:rsidRPr="00473EF4">
        <w:rPr>
          <w:rFonts w:ascii="Times New Roman" w:hAnsi="Times New Roman"/>
          <w:szCs w:val="24"/>
        </w:rPr>
        <w:t xml:space="preserve">. Tekst je u skraćenoj verziji objavljen u Specijalnom izdanju lista “Preporod”,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 1991;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Doprinos Vladimira Popovića - Španca organizovanju rada KPJ u Vojsci Kraljevine Jugoslavije</w:t>
      </w:r>
      <w:r w:rsidRPr="00473EF4">
        <w:rPr>
          <w:rFonts w:ascii="Times New Roman" w:hAnsi="Times New Roman"/>
          <w:szCs w:val="24"/>
        </w:rPr>
        <w:t xml:space="preserve">, Naučni skup “Revolucionarna djelatnost Vladimira Popovića - Španca”, Bar, 22. </w:t>
      </w:r>
      <w:proofErr w:type="gramStart"/>
      <w:r w:rsidRPr="00473EF4">
        <w:rPr>
          <w:rFonts w:ascii="Times New Roman" w:hAnsi="Times New Roman"/>
          <w:szCs w:val="24"/>
        </w:rPr>
        <w:t>i</w:t>
      </w:r>
      <w:proofErr w:type="gramEnd"/>
      <w:r w:rsidRPr="00473EF4">
        <w:rPr>
          <w:rFonts w:ascii="Times New Roman" w:hAnsi="Times New Roman"/>
          <w:szCs w:val="24"/>
        </w:rPr>
        <w:t xml:space="preserve"> 23. novembar 1989;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Uticaj međunarodnih vojno-političkih događaja </w:t>
      </w:r>
      <w:proofErr w:type="gramStart"/>
      <w:r w:rsidRPr="00473EF4">
        <w:rPr>
          <w:rFonts w:ascii="Times New Roman" w:hAnsi="Times New Roman"/>
          <w:i/>
          <w:szCs w:val="24"/>
        </w:rPr>
        <w:t>na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Oružane snage Kraljevine Jugoslavije uoči Drugog svjetskog rata</w:t>
      </w:r>
      <w:r w:rsidRPr="00473EF4">
        <w:rPr>
          <w:rFonts w:ascii="Times New Roman" w:hAnsi="Times New Roman"/>
          <w:szCs w:val="24"/>
        </w:rPr>
        <w:t>, Međunarodni naučni skup “Oslobodilački i antifašistički pokreti naroda ČSFR i SFRJ (1933-1945)”, Cetinje, 24-27. septembar 1990;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Četnički zločini u Sandžaku</w:t>
      </w:r>
      <w:r w:rsidRPr="00473EF4">
        <w:rPr>
          <w:rFonts w:ascii="Times New Roman" w:hAnsi="Times New Roman"/>
          <w:szCs w:val="24"/>
        </w:rPr>
        <w:t>, Naučni skup “Društveno-istorijski razvoj Sandžaka”, Prijepolje, 28-30. juni 1991;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Četnički zločini genocida </w:t>
      </w:r>
      <w:proofErr w:type="gramStart"/>
      <w:r w:rsidRPr="00473EF4">
        <w:rPr>
          <w:rFonts w:ascii="Times New Roman" w:hAnsi="Times New Roman"/>
          <w:i/>
          <w:szCs w:val="24"/>
        </w:rPr>
        <w:t>nad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Bošnjacima u jugoistočnoj Bosni i Sandžaku 1941-1943</w:t>
      </w:r>
      <w:r w:rsidRPr="00473EF4">
        <w:rPr>
          <w:rFonts w:ascii="Times New Roman" w:hAnsi="Times New Roman"/>
          <w:szCs w:val="24"/>
        </w:rPr>
        <w:t xml:space="preserve">, Naučni skup “Genocid nad Muslimanima u Jugoslaviji”,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20. </w:t>
      </w:r>
      <w:proofErr w:type="gramStart"/>
      <w:r w:rsidRPr="00473EF4">
        <w:rPr>
          <w:rFonts w:ascii="Times New Roman" w:hAnsi="Times New Roman"/>
          <w:szCs w:val="24"/>
        </w:rPr>
        <w:t>novembar</w:t>
      </w:r>
      <w:proofErr w:type="gramEnd"/>
      <w:r w:rsidRPr="00473EF4">
        <w:rPr>
          <w:rFonts w:ascii="Times New Roman" w:hAnsi="Times New Roman"/>
          <w:szCs w:val="24"/>
        </w:rPr>
        <w:t xml:space="preserve"> 1991. Tekst je objavljen u Zborniku radova “Istočna Bosna i Sandžak”,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 1996;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Antifašistički rad KPJ u aprilskom ratu 1941</w:t>
      </w:r>
      <w:r w:rsidRPr="00473EF4">
        <w:rPr>
          <w:rFonts w:ascii="Times New Roman" w:hAnsi="Times New Roman"/>
          <w:szCs w:val="24"/>
        </w:rPr>
        <w:t xml:space="preserve">, Naučni skup “Antifašistički karakter i nacionalna dimenzija ustanka i NOP-a Jugoslavije (1941-1945)”,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17. decembar 1991;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lastRenderedPageBreak/>
        <w:t xml:space="preserve">Ratni zločini u Bosni i Hercegovini, </w:t>
      </w:r>
      <w:proofErr w:type="gramStart"/>
      <w:r w:rsidRPr="00473EF4">
        <w:rPr>
          <w:rFonts w:ascii="Times New Roman" w:hAnsi="Times New Roman"/>
          <w:i/>
          <w:szCs w:val="24"/>
        </w:rPr>
        <w:t>sa posebnim osvrtom na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stradanja civilnog stanovništva u konclogorima i zatvorima</w:t>
      </w:r>
      <w:r w:rsidRPr="00473EF4">
        <w:rPr>
          <w:rFonts w:ascii="Times New Roman" w:hAnsi="Times New Roman"/>
          <w:szCs w:val="24"/>
        </w:rPr>
        <w:t xml:space="preserve">, Naučni skup “Genocid u Republici Bosni i Hercegovini 1992”. Tekst je objavljen u časopisu “Pravna misao”, br. 5-8 (maj-august),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 1992. i u “Glasniku Rijaseta islamske zajednice”, br. 3-4,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 1992;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Zločin genocida </w:t>
      </w:r>
      <w:proofErr w:type="gramStart"/>
      <w:r w:rsidRPr="00473EF4">
        <w:rPr>
          <w:rFonts w:ascii="Times New Roman" w:hAnsi="Times New Roman"/>
          <w:i/>
          <w:szCs w:val="24"/>
        </w:rPr>
        <w:t>nad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bosanskim Muslimanima 1992</w:t>
      </w:r>
      <w:r w:rsidRPr="00473EF4">
        <w:rPr>
          <w:rFonts w:ascii="Times New Roman" w:hAnsi="Times New Roman"/>
          <w:szCs w:val="24"/>
        </w:rPr>
        <w:t xml:space="preserve">, Saopštenje na Kongresu bosansko-muslimanskih intelektualaca,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22. </w:t>
      </w:r>
      <w:proofErr w:type="gramStart"/>
      <w:r w:rsidRPr="00473EF4">
        <w:rPr>
          <w:rFonts w:ascii="Times New Roman" w:hAnsi="Times New Roman"/>
          <w:szCs w:val="24"/>
        </w:rPr>
        <w:t>decembar</w:t>
      </w:r>
      <w:proofErr w:type="gramEnd"/>
      <w:r w:rsidRPr="00473EF4">
        <w:rPr>
          <w:rFonts w:ascii="Times New Roman" w:hAnsi="Times New Roman"/>
          <w:szCs w:val="24"/>
        </w:rPr>
        <w:t xml:space="preserve"> 1992. Tekst je objavljen u: RATNI KONGRES BOSANSKO-MUSLIMANSKIH INTELEKTUALACA: 22. DECEMBAR 1992, Vijeće Kongresa bosansko-muslimanskih intelektualaca,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 1994.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Agresija </w:t>
      </w:r>
      <w:proofErr w:type="gramStart"/>
      <w:r w:rsidRPr="00473EF4">
        <w:rPr>
          <w:rFonts w:ascii="Times New Roman" w:hAnsi="Times New Roman"/>
          <w:i/>
          <w:szCs w:val="24"/>
        </w:rPr>
        <w:t>na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Bosnu i Hercegovinu i genocid nad bosanskim Muslimanima</w:t>
      </w:r>
      <w:r w:rsidRPr="00473EF4">
        <w:rPr>
          <w:rFonts w:ascii="Times New Roman" w:hAnsi="Times New Roman"/>
          <w:szCs w:val="24"/>
        </w:rPr>
        <w:t xml:space="preserve"> (koautor sa prof. dr. Mustafom Imamovićem), Savjetovanje “Razaranje identiteta bosanskih Muslimana”, Zenica, 26. </w:t>
      </w:r>
      <w:proofErr w:type="gramStart"/>
      <w:r w:rsidRPr="00473EF4">
        <w:rPr>
          <w:rFonts w:ascii="Times New Roman" w:hAnsi="Times New Roman"/>
          <w:szCs w:val="24"/>
        </w:rPr>
        <w:t>i</w:t>
      </w:r>
      <w:proofErr w:type="gramEnd"/>
      <w:r w:rsidRPr="00473EF4">
        <w:rPr>
          <w:rFonts w:ascii="Times New Roman" w:hAnsi="Times New Roman"/>
          <w:szCs w:val="24"/>
        </w:rPr>
        <w:t xml:space="preserve"> 27. </w:t>
      </w:r>
      <w:proofErr w:type="gramStart"/>
      <w:r w:rsidRPr="00473EF4">
        <w:rPr>
          <w:rFonts w:ascii="Times New Roman" w:hAnsi="Times New Roman"/>
          <w:szCs w:val="24"/>
        </w:rPr>
        <w:t>juni</w:t>
      </w:r>
      <w:proofErr w:type="gramEnd"/>
      <w:r w:rsidRPr="00473EF4">
        <w:rPr>
          <w:rFonts w:ascii="Times New Roman" w:hAnsi="Times New Roman"/>
          <w:szCs w:val="24"/>
        </w:rPr>
        <w:t xml:space="preserve"> 1993. Tekst je objavljen u: Razaranje identiteta bosanskih Muslimana, KDM “Preporod”, Zenica, 1994. i u: Bosansko-hercegovački školski glasnik br. 1,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 1999, pod naslovom “Zločini protiv čovječnosti i međunarodnog prava u Bosni i Hercegovini 1991-1993”;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ZAVNOBiH i položaj Muslimana u socijalističkoj Jugoslaviji</w:t>
      </w:r>
      <w:r w:rsidRPr="00473EF4">
        <w:rPr>
          <w:rFonts w:ascii="Times New Roman" w:hAnsi="Times New Roman"/>
          <w:szCs w:val="24"/>
        </w:rPr>
        <w:t xml:space="preserve">, Naučni skup “ZAVNOBiH i sadašnjost”,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15. decembar 1993;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Političke pripreme HDZ BiH za agresiju </w:t>
      </w:r>
      <w:proofErr w:type="gramStart"/>
      <w:r w:rsidRPr="00473EF4">
        <w:rPr>
          <w:rFonts w:ascii="Times New Roman" w:hAnsi="Times New Roman"/>
          <w:i/>
          <w:szCs w:val="24"/>
        </w:rPr>
        <w:t>na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Bosnu i Hercegovinu</w:t>
      </w:r>
      <w:r w:rsidRPr="00473EF4">
        <w:rPr>
          <w:rFonts w:ascii="Times New Roman" w:hAnsi="Times New Roman"/>
          <w:szCs w:val="24"/>
        </w:rPr>
        <w:t xml:space="preserve">, Naučni skup “Uzroci agresije na Republiku Bosnu i Hercegovinu i organizovanje naroda na odbranu”,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14. april 1994;</w:t>
      </w:r>
    </w:p>
    <w:p w:rsidR="00231C4B" w:rsidRPr="00473EF4" w:rsidRDefault="00231C4B" w:rsidP="00231C4B">
      <w:pPr>
        <w:pStyle w:val="BodyTextIndent"/>
        <w:ind w:left="0" w:firstLine="720"/>
        <w:rPr>
          <w:szCs w:val="24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</w:pPr>
      <w:r w:rsidRPr="00473EF4">
        <w:rPr>
          <w:i/>
        </w:rPr>
        <w:t>Uzroci, ciljevi i razmjere agresije na Bosnu i Hercegovinu 1991-1995</w:t>
      </w:r>
      <w:r w:rsidRPr="00473EF4">
        <w:t>, Permanent Peoples' Tribunal, First Session on Former Yugoslavia, Bern, 17-20. februar 1995;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>Genocid u Bosni i Hercegovini 1991-1995,</w:t>
      </w:r>
      <w:r w:rsidRPr="00473EF4">
        <w:rPr>
          <w:lang w:val="it-IT"/>
        </w:rPr>
        <w:t xml:space="preserve"> Internacionalni kongres za dokumentaciju genocida u Bosni i Hercegovini 1991-1995, Bonn, 31. august - 4. septembar 1995;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lastRenderedPageBreak/>
        <w:t xml:space="preserve">Odgovornost za agresiju i genocid u Bosni i Hercegovini, </w:t>
      </w:r>
      <w:r w:rsidRPr="00473EF4">
        <w:rPr>
          <w:lang w:val="it-IT"/>
        </w:rPr>
        <w:t>Permanent Peoples’ Tribunal, Second Session on Fomer Yugoslavia, Barcelona, 7-11. decembar 1995;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20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>Uticaj Mehmeda Handžića u osudi zločina 1941</w:t>
      </w:r>
      <w:r w:rsidRPr="00473EF4">
        <w:rPr>
          <w:lang w:val="it-IT"/>
        </w:rPr>
        <w:t>. Tekst je objavljen u: Zbornik radova sa znanstvenih skupova o hadži Mehmedu Handžiću, Rijaset islamske zajednice u Bosni i Hercegovini, Sarajevo, 1996;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 xml:space="preserve">Žrtve fašističke agresije na Republiku Bosnu i Hercegovinu 1991-1995, </w:t>
      </w:r>
      <w:r w:rsidRPr="00473EF4">
        <w:rPr>
          <w:lang w:val="it-IT"/>
        </w:rPr>
        <w:t>Međunarodna konferencija o žrtvama, Slobodni univerzitet u Amsterdamu, 29. april - 10. maj 1996;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>Pokolj u Srebrenici jula 1995</w:t>
      </w:r>
      <w:r w:rsidRPr="00473EF4">
        <w:rPr>
          <w:lang w:val="it-IT"/>
        </w:rPr>
        <w:t>, Deveti međunarodni kongres viktimologa, Amsterdam, 24-29. august 1997;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>Masovne grobnice i koncentracioni logori - dokaz organizovane viktimizacije u Bosni i Hercegovini</w:t>
      </w:r>
      <w:r w:rsidRPr="00473EF4">
        <w:rPr>
          <w:lang w:val="it-IT"/>
        </w:rPr>
        <w:t>, Deseti međunarodni kongres viktimologa, Montreal, 6–11. august 2000;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18"/>
        </w:numPr>
        <w:spacing w:line="360" w:lineRule="auto"/>
        <w:jc w:val="both"/>
        <w:rPr>
          <w:i/>
          <w:lang w:val="it-IT"/>
        </w:rPr>
      </w:pPr>
      <w:r w:rsidRPr="00473EF4">
        <w:rPr>
          <w:i/>
          <w:lang w:val="it-IT"/>
        </w:rPr>
        <w:t>Agresija na Republiku Bosnu i Hercegovinu, sa posebnim osvrtom na zločine u Bugoj</w:t>
      </w:r>
      <w:r w:rsidRPr="00473EF4">
        <w:rPr>
          <w:lang w:val="it-IT"/>
        </w:rPr>
        <w:t>nu</w:t>
      </w:r>
      <w:r w:rsidRPr="00473EF4">
        <w:rPr>
          <w:i/>
          <w:lang w:val="it-IT"/>
        </w:rPr>
        <w:t xml:space="preserve">, </w:t>
      </w:r>
      <w:r w:rsidRPr="00473EF4">
        <w:rPr>
          <w:lang w:val="it-IT"/>
        </w:rPr>
        <w:t>Naučni skup “Zločini u Bugojnu za vrijeme agresije na Republiku Bosnu i Hercegovinu 1991-1995”, Bugojno, 27. juli 2000;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  <w:lang w:val="it-IT"/>
        </w:rPr>
      </w:pPr>
      <w:r w:rsidRPr="00473EF4">
        <w:rPr>
          <w:rFonts w:ascii="Times New Roman" w:hAnsi="Times New Roman"/>
          <w:i/>
          <w:szCs w:val="24"/>
          <w:lang w:val="it-IT"/>
        </w:rPr>
        <w:t>Planiranje i pripremanje zločina u Bosanskoj krajini</w:t>
      </w:r>
      <w:r w:rsidRPr="00473EF4">
        <w:rPr>
          <w:rFonts w:ascii="Times New Roman" w:hAnsi="Times New Roman"/>
          <w:szCs w:val="24"/>
          <w:lang w:val="it-IT"/>
        </w:rPr>
        <w:t>, Međunarodna naučna konferencija “Zločini u Bosanskoj krajini za vrijeme agresije na Republiku Bosnu i Hercegovinu 1991-1995”, Bihać, 22-24. septembar 2000;</w:t>
      </w:r>
    </w:p>
    <w:p w:rsidR="00231C4B" w:rsidRPr="00473EF4" w:rsidRDefault="00231C4B" w:rsidP="00231C4B">
      <w:pPr>
        <w:pStyle w:val="BodyTextIndent"/>
        <w:ind w:left="0" w:firstLine="720"/>
        <w:rPr>
          <w:szCs w:val="24"/>
          <w:lang w:val="it-IT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  <w:lang w:val="it-IT"/>
        </w:rPr>
        <w:t>Agresija na Bosnu i genocid nad Bošnjacima 1991-1995</w:t>
      </w:r>
      <w:r w:rsidRPr="00473EF4">
        <w:rPr>
          <w:rFonts w:ascii="Times New Roman" w:hAnsi="Times New Roman"/>
          <w:szCs w:val="24"/>
          <w:lang w:val="it-IT"/>
        </w:rPr>
        <w:t xml:space="preserve">, Međunarodni naučni skup “Ratovi u Jugoslaviji 1991-1999”, Beograd, 7-9. novembar 2001. </w:t>
      </w:r>
      <w:r w:rsidRPr="00473EF4">
        <w:rPr>
          <w:rFonts w:ascii="Times New Roman" w:hAnsi="Times New Roman"/>
          <w:szCs w:val="24"/>
        </w:rPr>
        <w:t xml:space="preserve">Rad je objavljen u Zborniku “Ratovi u Jugoslaviji 1991-1999”, </w:t>
      </w:r>
      <w:smartTag w:uri="urn:schemas-microsoft-com:office:smarttags" w:element="place">
        <w:r w:rsidRPr="00473EF4">
          <w:rPr>
            <w:rFonts w:ascii="Times New Roman" w:hAnsi="Times New Roman"/>
            <w:szCs w:val="24"/>
          </w:rPr>
          <w:t>Beograd</w:t>
        </w:r>
      </w:smartTag>
      <w:r w:rsidRPr="00473EF4">
        <w:rPr>
          <w:rFonts w:ascii="Times New Roman" w:hAnsi="Times New Roman"/>
          <w:szCs w:val="24"/>
        </w:rPr>
        <w:t>, 2002;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Genocid </w:t>
      </w:r>
      <w:proofErr w:type="gramStart"/>
      <w:r w:rsidRPr="00473EF4">
        <w:rPr>
          <w:rFonts w:ascii="Times New Roman" w:hAnsi="Times New Roman"/>
          <w:i/>
          <w:szCs w:val="24"/>
        </w:rPr>
        <w:t>nad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Bošnjacima Srebrenice, sigurne zone UN-a, jula 1995</w:t>
      </w:r>
      <w:r w:rsidRPr="00473EF4">
        <w:rPr>
          <w:rFonts w:ascii="Times New Roman" w:hAnsi="Times New Roman"/>
          <w:szCs w:val="24"/>
        </w:rPr>
        <w:t xml:space="preserve">, Međunarodna naučna konferencija “Genocid nad Bošnjacima sigurne zone UN Srebrenica jula 1995 - pouke budućim generacijama”, Potočari-Sarajevo, 9-15. </w:t>
      </w:r>
      <w:proofErr w:type="gramStart"/>
      <w:r w:rsidRPr="00473EF4">
        <w:rPr>
          <w:rFonts w:ascii="Times New Roman" w:hAnsi="Times New Roman"/>
          <w:szCs w:val="24"/>
        </w:rPr>
        <w:t>juli</w:t>
      </w:r>
      <w:proofErr w:type="gramEnd"/>
      <w:r w:rsidRPr="00473EF4">
        <w:rPr>
          <w:rFonts w:ascii="Times New Roman" w:hAnsi="Times New Roman"/>
          <w:szCs w:val="24"/>
        </w:rPr>
        <w:t xml:space="preserve"> 2005. Rad je </w:t>
      </w:r>
      <w:r w:rsidRPr="00473EF4">
        <w:rPr>
          <w:rFonts w:ascii="Times New Roman" w:hAnsi="Times New Roman"/>
          <w:szCs w:val="24"/>
        </w:rPr>
        <w:lastRenderedPageBreak/>
        <w:t xml:space="preserve">objavljen u: STUDIJE GENOCIDA, Hrestomatija, Fakultet islamskih nauka u Sarajevu,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2007, str. 305-342;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Genocid u Bosni </w:t>
      </w:r>
      <w:proofErr w:type="gramStart"/>
      <w:r w:rsidRPr="00473EF4">
        <w:rPr>
          <w:rFonts w:ascii="Times New Roman" w:hAnsi="Times New Roman"/>
          <w:i/>
          <w:szCs w:val="24"/>
        </w:rPr>
        <w:t>na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kraju dvadesetog stoljeća</w:t>
      </w:r>
      <w:r w:rsidRPr="00473EF4">
        <w:rPr>
          <w:rFonts w:ascii="Times New Roman" w:hAnsi="Times New Roman"/>
          <w:szCs w:val="24"/>
        </w:rPr>
        <w:t xml:space="preserve">, Međunarodna naučna konferencija istraživača genocida “Pravovremeno reagovanje na genocid: istraživanje genocida i njegova prevencija”, Potočari -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9-15. juli 2007;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Genocidna namjera</w:t>
      </w:r>
      <w:r w:rsidRPr="00473EF4">
        <w:rPr>
          <w:rFonts w:ascii="Times New Roman" w:hAnsi="Times New Roman"/>
          <w:szCs w:val="24"/>
        </w:rPr>
        <w:t xml:space="preserve">, Međunarodni naučni skup povodom obilježavanja “Šezdeset godina Konvencije o genocidu”,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26. mart 2008;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Praksa Međunarodnog suda pravde - pravna </w:t>
      </w:r>
      <w:proofErr w:type="gramStart"/>
      <w:r w:rsidRPr="00473EF4">
        <w:rPr>
          <w:rFonts w:ascii="Times New Roman" w:hAnsi="Times New Roman"/>
          <w:i/>
          <w:szCs w:val="24"/>
        </w:rPr>
        <w:t>ili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politička </w:t>
      </w:r>
      <w:r w:rsidRPr="00473EF4">
        <w:rPr>
          <w:rFonts w:ascii="Times New Roman" w:hAnsi="Times New Roman"/>
          <w:szCs w:val="24"/>
        </w:rPr>
        <w:t>-</w:t>
      </w:r>
      <w:r w:rsidRPr="00473EF4">
        <w:rPr>
          <w:rFonts w:ascii="Times New Roman" w:hAnsi="Times New Roman"/>
          <w:i/>
          <w:szCs w:val="24"/>
        </w:rPr>
        <w:t xml:space="preserve"> Predmet: Bosna i Hercegovina protiv Srbije i Crne Gore</w:t>
      </w:r>
      <w:r w:rsidRPr="00473EF4">
        <w:rPr>
          <w:rFonts w:ascii="Times New Roman" w:hAnsi="Times New Roman"/>
          <w:szCs w:val="24"/>
        </w:rPr>
        <w:t xml:space="preserve"> - Naučni skup na Univerzitetu u Sarajevu,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24. decembar 2008; Eighth Biennal Meeting of the International Association of Genocide Scholars, “THE NEW FACE OF GENOCIDE IN THE 21ST CENTURY”, Arlington (Virginia), USA, 7-10 juni 2009; Međunarodna naučna konferencija “GENOCID U BOSNI I HERCEGOVINI - POSLJEDICE PRESUDE MEĐUNARODNOG SUDA PRAVDE”, Potočari (Srebrenica), 10. </w:t>
      </w:r>
      <w:proofErr w:type="gramStart"/>
      <w:r w:rsidRPr="00473EF4">
        <w:rPr>
          <w:rFonts w:ascii="Times New Roman" w:hAnsi="Times New Roman"/>
          <w:szCs w:val="24"/>
        </w:rPr>
        <w:t>i</w:t>
      </w:r>
      <w:proofErr w:type="gramEnd"/>
      <w:r w:rsidRPr="00473EF4">
        <w:rPr>
          <w:rFonts w:ascii="Times New Roman" w:hAnsi="Times New Roman"/>
          <w:szCs w:val="24"/>
        </w:rPr>
        <w:t xml:space="preserve"> 11. </w:t>
      </w:r>
      <w:proofErr w:type="gramStart"/>
      <w:r w:rsidRPr="00473EF4">
        <w:rPr>
          <w:rFonts w:ascii="Times New Roman" w:hAnsi="Times New Roman"/>
          <w:szCs w:val="24"/>
        </w:rPr>
        <w:t>juli</w:t>
      </w:r>
      <w:proofErr w:type="gramEnd"/>
      <w:r w:rsidRPr="00473EF4">
        <w:rPr>
          <w:rFonts w:ascii="Times New Roman" w:hAnsi="Times New Roman"/>
          <w:szCs w:val="24"/>
        </w:rPr>
        <w:t xml:space="preserve"> 2009. Rad (70 strana) je na engleskom jeziku, pod naslovom THE PRACTICE OF THE INTERNATIONAL COURT OF JUSTICE - LEGAL OR POLITICAL -?, objavljen u: Monthly Textbook, University of Hamilton: Dio I, februar, 2010; Dio II, mart 2010; Dio III, april 2010; Dio IV, maj 2010; kao i na bosanskom (jeziku) u: GENOCID U BOSNI I HERCEGOVINI - POSLJEDICE PRESUDE MEĐUNARODNOG SUDA PRAVDE -, Zbornik radova Međunarodne naučne konferencije, održane 10. </w:t>
      </w:r>
      <w:proofErr w:type="gramStart"/>
      <w:r w:rsidRPr="00473EF4">
        <w:rPr>
          <w:rFonts w:ascii="Times New Roman" w:hAnsi="Times New Roman"/>
          <w:szCs w:val="24"/>
        </w:rPr>
        <w:t>i</w:t>
      </w:r>
      <w:proofErr w:type="gramEnd"/>
      <w:r w:rsidRPr="00473EF4">
        <w:rPr>
          <w:rFonts w:ascii="Times New Roman" w:hAnsi="Times New Roman"/>
          <w:szCs w:val="24"/>
        </w:rPr>
        <w:t xml:space="preserve"> 11. </w:t>
      </w:r>
      <w:proofErr w:type="gramStart"/>
      <w:r w:rsidRPr="00473EF4">
        <w:rPr>
          <w:rFonts w:ascii="Times New Roman" w:hAnsi="Times New Roman"/>
          <w:szCs w:val="24"/>
        </w:rPr>
        <w:t>jula</w:t>
      </w:r>
      <w:proofErr w:type="gramEnd"/>
      <w:r w:rsidRPr="00473EF4">
        <w:rPr>
          <w:rFonts w:ascii="Times New Roman" w:hAnsi="Times New Roman"/>
          <w:szCs w:val="24"/>
        </w:rPr>
        <w:t xml:space="preserve"> 2009. godine u Potočarima (Srebrenica), Institut za istraživanje zločina protiv čovječnosti i međunarodnog prava Univerziteta u Sarajevu,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2011, str. 55-138;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“Konačno rješenje jevrejskog pitanja</w:t>
      </w:r>
      <w:r w:rsidRPr="00473EF4">
        <w:rPr>
          <w:rFonts w:ascii="Times New Roman" w:hAnsi="Times New Roman"/>
          <w:szCs w:val="24"/>
        </w:rPr>
        <w:t>”</w:t>
      </w:r>
      <w:r w:rsidRPr="00473EF4">
        <w:rPr>
          <w:rFonts w:ascii="Times New Roman" w:hAnsi="Times New Roman"/>
          <w:i/>
          <w:szCs w:val="24"/>
        </w:rPr>
        <w:t xml:space="preserve"> u koncentracionom logoru </w:t>
      </w:r>
      <w:smartTag w:uri="urn:schemas-microsoft-com:office:smarttags" w:element="place">
        <w:r w:rsidRPr="00473EF4">
          <w:rPr>
            <w:rFonts w:ascii="Times New Roman" w:hAnsi="Times New Roman"/>
            <w:i/>
            <w:szCs w:val="24"/>
          </w:rPr>
          <w:t>Auschwitz</w:t>
        </w:r>
      </w:smartTag>
      <w:r w:rsidRPr="00473EF4">
        <w:rPr>
          <w:rFonts w:ascii="Times New Roman" w:hAnsi="Times New Roman"/>
          <w:szCs w:val="24"/>
        </w:rPr>
        <w:t xml:space="preserve">, Međunarodni naučni skup “SJEĆANJE NA HOLOKAUST” - povodom 27. </w:t>
      </w:r>
      <w:proofErr w:type="gramStart"/>
      <w:r w:rsidRPr="00473EF4">
        <w:rPr>
          <w:rFonts w:ascii="Times New Roman" w:hAnsi="Times New Roman"/>
          <w:szCs w:val="24"/>
        </w:rPr>
        <w:t>januara</w:t>
      </w:r>
      <w:proofErr w:type="gramEnd"/>
      <w:r w:rsidRPr="00473EF4">
        <w:rPr>
          <w:rFonts w:ascii="Times New Roman" w:hAnsi="Times New Roman"/>
          <w:szCs w:val="24"/>
        </w:rPr>
        <w:t xml:space="preserve"> - Međunarodnog dana sjećanja na holokaust,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27. </w:t>
      </w:r>
      <w:proofErr w:type="gramStart"/>
      <w:r w:rsidRPr="00473EF4">
        <w:rPr>
          <w:rFonts w:ascii="Times New Roman" w:hAnsi="Times New Roman"/>
          <w:szCs w:val="24"/>
        </w:rPr>
        <w:t>januara</w:t>
      </w:r>
      <w:proofErr w:type="gramEnd"/>
      <w:r w:rsidRPr="00473EF4">
        <w:rPr>
          <w:rFonts w:ascii="Times New Roman" w:hAnsi="Times New Roman"/>
          <w:szCs w:val="24"/>
        </w:rPr>
        <w:t xml:space="preserve"> 2009. </w:t>
      </w:r>
      <w:r w:rsidRPr="00473EF4">
        <w:rPr>
          <w:rFonts w:ascii="Times New Roman" w:hAnsi="Times New Roman"/>
        </w:rPr>
        <w:t>Udruženje za zaštitu tekovina borbe za Bosnu i Hercegovinu.</w:t>
      </w:r>
      <w:r w:rsidRPr="00473EF4">
        <w:rPr>
          <w:rFonts w:ascii="Times New Roman" w:hAnsi="Times New Roman"/>
          <w:szCs w:val="24"/>
        </w:rPr>
        <w:t xml:space="preserve"> Rad je objavljen u: Korak, br. 17, novembar-decembar 2009, str. 154-173;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lastRenderedPageBreak/>
        <w:t>Sprečavanje i kažnjavanje zločina genocida</w:t>
      </w:r>
      <w:r w:rsidRPr="00473EF4">
        <w:rPr>
          <w:rFonts w:ascii="Times New Roman" w:hAnsi="Times New Roman"/>
          <w:szCs w:val="24"/>
        </w:rPr>
        <w:t xml:space="preserve">, Okrugli sto “SPREČAVANJE I KAŽNJAVANJE ZLOČINA GENOCIDA”, </w:t>
      </w:r>
      <w:r w:rsidRPr="00473EF4">
        <w:rPr>
          <w:rFonts w:ascii="Times New Roman" w:hAnsi="Times New Roman"/>
        </w:rPr>
        <w:t>Udruženje za zaštitu tekovina borbe za Bosnu i Hercegovinu</w:t>
      </w:r>
      <w:r w:rsidRPr="00473EF4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2. </w:t>
      </w:r>
      <w:proofErr w:type="gramStart"/>
      <w:r w:rsidRPr="00473EF4">
        <w:rPr>
          <w:rFonts w:ascii="Times New Roman" w:hAnsi="Times New Roman"/>
          <w:szCs w:val="24"/>
        </w:rPr>
        <w:t>decembar</w:t>
      </w:r>
      <w:proofErr w:type="gramEnd"/>
      <w:r w:rsidRPr="00473EF4">
        <w:rPr>
          <w:rFonts w:ascii="Times New Roman" w:hAnsi="Times New Roman"/>
          <w:szCs w:val="24"/>
        </w:rPr>
        <w:t xml:space="preserve"> 2009. Rad je objavljen u: Korak, br. 18, januar-februar 2010, str. 85-144;</w:t>
      </w:r>
    </w:p>
    <w:p w:rsidR="00231C4B" w:rsidRPr="00473EF4" w:rsidRDefault="00231C4B" w:rsidP="00231C4B">
      <w:pPr>
        <w:pStyle w:val="BodyTextIndent"/>
        <w:ind w:left="0" w:firstLine="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Historija holokausta</w:t>
      </w:r>
      <w:r w:rsidRPr="00473EF4">
        <w:rPr>
          <w:rFonts w:ascii="Times New Roman" w:hAnsi="Times New Roman"/>
          <w:szCs w:val="24"/>
        </w:rPr>
        <w:t xml:space="preserve">, Redovna tribina Univerziteta u Sarajevu, 26. </w:t>
      </w:r>
      <w:proofErr w:type="gramStart"/>
      <w:r w:rsidRPr="00473EF4">
        <w:rPr>
          <w:rFonts w:ascii="Times New Roman" w:hAnsi="Times New Roman"/>
          <w:szCs w:val="24"/>
        </w:rPr>
        <w:t>januar</w:t>
      </w:r>
      <w:proofErr w:type="gramEnd"/>
      <w:r w:rsidRPr="00473EF4">
        <w:rPr>
          <w:rFonts w:ascii="Times New Roman" w:hAnsi="Times New Roman"/>
          <w:szCs w:val="24"/>
        </w:rPr>
        <w:t xml:space="preserve"> 2010. </w:t>
      </w:r>
      <w:proofErr w:type="gramStart"/>
      <w:r w:rsidRPr="00473EF4">
        <w:rPr>
          <w:rFonts w:ascii="Times New Roman" w:hAnsi="Times New Roman"/>
          <w:szCs w:val="24"/>
        </w:rPr>
        <w:t>povodom</w:t>
      </w:r>
      <w:proofErr w:type="gramEnd"/>
      <w:r w:rsidRPr="00473EF4">
        <w:rPr>
          <w:rFonts w:ascii="Times New Roman" w:hAnsi="Times New Roman"/>
          <w:szCs w:val="24"/>
        </w:rPr>
        <w:t xml:space="preserve"> 27. </w:t>
      </w:r>
      <w:proofErr w:type="gramStart"/>
      <w:r w:rsidRPr="00473EF4">
        <w:rPr>
          <w:rFonts w:ascii="Times New Roman" w:hAnsi="Times New Roman"/>
          <w:szCs w:val="24"/>
        </w:rPr>
        <w:t>januara</w:t>
      </w:r>
      <w:proofErr w:type="gramEnd"/>
      <w:r w:rsidRPr="00473EF4">
        <w:rPr>
          <w:rFonts w:ascii="Times New Roman" w:hAnsi="Times New Roman"/>
          <w:szCs w:val="24"/>
        </w:rPr>
        <w:t xml:space="preserve"> - Međunarodnog dana sjećanja na žrtve holokausta. Rad je objavljen u: Korak (I dio), br. 21, oktobar-decembar 2010, str. 127-153, Korak (II dio), br. 22, januar-mart 2011, str. 139-168, kao i u: </w:t>
      </w:r>
      <w:r w:rsidRPr="00473EF4">
        <w:rPr>
          <w:rFonts w:ascii="Times New Roman" w:hAnsi="Times New Roman"/>
          <w:b/>
          <w:szCs w:val="24"/>
        </w:rPr>
        <w:t>TRIBINA Univerziteta u Sarajevu</w:t>
      </w:r>
      <w:r w:rsidRPr="00473EF4">
        <w:rPr>
          <w:rFonts w:ascii="Times New Roman" w:hAnsi="Times New Roman"/>
          <w:szCs w:val="24"/>
        </w:rPr>
        <w:t xml:space="preserve">, Univerzitet u Sarajevu,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2012, str. 51-98;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Relevantnost nasljeđa ICTY-a za žrtve i za zajednice u Bosni i Hercegovini</w:t>
      </w:r>
      <w:r w:rsidRPr="00473EF4">
        <w:rPr>
          <w:rFonts w:ascii="Times New Roman" w:hAnsi="Times New Roman"/>
          <w:szCs w:val="24"/>
        </w:rPr>
        <w:t xml:space="preserve">, Konferencija Međunarodnog krivičnog suda za bivšu Jugoslaviju: PROCJENA NASLJEĐA ICTY-A (priredio Richard H. Steinberg), Hag, 23.-24. </w:t>
      </w:r>
      <w:proofErr w:type="gramStart"/>
      <w:r w:rsidRPr="00473EF4">
        <w:rPr>
          <w:rFonts w:ascii="Times New Roman" w:hAnsi="Times New Roman"/>
          <w:szCs w:val="24"/>
        </w:rPr>
        <w:t>februar</w:t>
      </w:r>
      <w:proofErr w:type="gramEnd"/>
      <w:r w:rsidRPr="00473EF4">
        <w:rPr>
          <w:rFonts w:ascii="Times New Roman" w:hAnsi="Times New Roman"/>
          <w:szCs w:val="24"/>
        </w:rPr>
        <w:t xml:space="preserve"> 2010, Zbornik radova, Sekretarijat MKSJ, Hag 2011. Tekst je objavljen i na engleskom jeziku (</w:t>
      </w:r>
      <w:r w:rsidRPr="00473EF4">
        <w:rPr>
          <w:rFonts w:ascii="Times New Roman" w:hAnsi="Times New Roman"/>
          <w:i/>
          <w:szCs w:val="24"/>
        </w:rPr>
        <w:t>The Relevance of the ICTY Legacy for the Victims and Communities in Bosnia and Herzegovina</w:t>
      </w:r>
      <w:r w:rsidRPr="00473EF4">
        <w:rPr>
          <w:rFonts w:ascii="Times New Roman" w:hAnsi="Times New Roman"/>
          <w:szCs w:val="24"/>
        </w:rPr>
        <w:t xml:space="preserve">, Zbornik radova : ASSESING THE LEGACY OF THE ICTY (Edited by Richard H. Steinberg), Martinus NIJHOFF Publisher, </w:t>
      </w:r>
      <w:smartTag w:uri="urn:schemas-microsoft-com:office:smarttags" w:element="City">
        <w:r w:rsidRPr="00473EF4">
          <w:rPr>
            <w:rFonts w:ascii="Times New Roman" w:hAnsi="Times New Roman"/>
            <w:szCs w:val="24"/>
          </w:rPr>
          <w:t>Leiden</w:t>
        </w:r>
      </w:smartTag>
      <w:r w:rsidRPr="00473EF4">
        <w:rPr>
          <w:rFonts w:ascii="Times New Roman" w:hAnsi="Times New Roman"/>
          <w:szCs w:val="24"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Boston</w:t>
          </w:r>
        </w:smartTag>
      </w:smartTag>
      <w:r w:rsidRPr="00473EF4">
        <w:rPr>
          <w:rFonts w:ascii="Times New Roman" w:hAnsi="Times New Roman"/>
          <w:szCs w:val="24"/>
        </w:rPr>
        <w:t>, 2011, str. 107-110;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Srpski velikodržavni projekt i planiranje zločina</w:t>
      </w:r>
      <w:r w:rsidRPr="00473EF4">
        <w:rPr>
          <w:rFonts w:ascii="Times New Roman" w:hAnsi="Times New Roman"/>
          <w:szCs w:val="24"/>
        </w:rPr>
        <w:t xml:space="preserve">, Okrugli sto ISTINOM PROTIV REVIZIJE HISTORIJE SFRJ (1945-1991), Društvo za istinu o NOB i Jugoslaviji, </w:t>
      </w:r>
      <w:smartTag w:uri="urn:schemas-microsoft-com:office:smarttags" w:element="place">
        <w:r w:rsidRPr="00473EF4">
          <w:rPr>
            <w:rFonts w:ascii="Times New Roman" w:hAnsi="Times New Roman"/>
            <w:szCs w:val="24"/>
          </w:rPr>
          <w:t>Beograd</w:t>
        </w:r>
      </w:smartTag>
      <w:r w:rsidRPr="00473EF4">
        <w:rPr>
          <w:rFonts w:ascii="Times New Roman" w:hAnsi="Times New Roman"/>
          <w:szCs w:val="24"/>
        </w:rPr>
        <w:t xml:space="preserve"> 23-25. mart 2010;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Srpski velikodržavni projekt i genocid nad muslimanima</w:t>
      </w:r>
      <w:r w:rsidRPr="00473EF4">
        <w:rPr>
          <w:rFonts w:ascii="Times New Roman" w:hAnsi="Times New Roman"/>
          <w:szCs w:val="24"/>
        </w:rPr>
        <w:t xml:space="preserve">, SECOND GLOBAL CONFERENCE ON GENOCIDE: </w:t>
      </w:r>
      <w:r w:rsidRPr="00473EF4">
        <w:rPr>
          <w:rFonts w:ascii="Times New Roman" w:hAnsi="Times New Roman"/>
          <w:i/>
          <w:szCs w:val="24"/>
        </w:rPr>
        <w:t>Genocide as Actuality and Artefact</w:t>
      </w:r>
      <w:r w:rsidRPr="00473EF4">
        <w:rPr>
          <w:rFonts w:ascii="Times New Roman" w:hAnsi="Times New Roman"/>
          <w:szCs w:val="24"/>
        </w:rPr>
        <w:t xml:space="preserve">: </w:t>
      </w:r>
      <w:r w:rsidRPr="00473EF4">
        <w:rPr>
          <w:rFonts w:ascii="Times New Roman" w:hAnsi="Times New Roman"/>
          <w:i/>
          <w:szCs w:val="24"/>
        </w:rPr>
        <w:t>Conversations between Past and Present in the Prevention and Punnishment of Genocide</w:t>
      </w:r>
      <w:r w:rsidRPr="00473EF4">
        <w:rPr>
          <w:rFonts w:ascii="Times New Roman" w:hAnsi="Times New Roman"/>
          <w:szCs w:val="24"/>
        </w:rPr>
        <w:t>, International Netwark of Genocide Scholars, University of Sussex, Brighton (Englad), 28</w:t>
      </w:r>
      <w:r w:rsidRPr="00473EF4">
        <w:rPr>
          <w:rFonts w:ascii="Times New Roman" w:hAnsi="Times New Roman"/>
          <w:szCs w:val="24"/>
          <w:vertAlign w:val="superscript"/>
        </w:rPr>
        <w:t>th</w:t>
      </w:r>
      <w:r w:rsidRPr="00473EF4">
        <w:rPr>
          <w:rFonts w:ascii="Times New Roman" w:hAnsi="Times New Roman"/>
          <w:szCs w:val="24"/>
        </w:rPr>
        <w:t xml:space="preserve"> June - 1</w:t>
      </w:r>
      <w:r w:rsidRPr="00473EF4">
        <w:rPr>
          <w:rFonts w:ascii="Times New Roman" w:hAnsi="Times New Roman"/>
          <w:szCs w:val="24"/>
          <w:vertAlign w:val="superscript"/>
        </w:rPr>
        <w:t>st</w:t>
      </w:r>
      <w:r w:rsidRPr="00473EF4">
        <w:rPr>
          <w:rFonts w:ascii="Times New Roman" w:hAnsi="Times New Roman"/>
          <w:szCs w:val="24"/>
        </w:rPr>
        <w:t xml:space="preserve"> July 2010;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Bosna i Hercegovina</w:t>
      </w:r>
      <w:r w:rsidRPr="00473EF4">
        <w:rPr>
          <w:rFonts w:ascii="Times New Roman" w:hAnsi="Times New Roman"/>
          <w:szCs w:val="24"/>
        </w:rPr>
        <w:t xml:space="preserve"> - </w:t>
      </w:r>
      <w:r w:rsidRPr="00473EF4">
        <w:rPr>
          <w:rFonts w:ascii="Times New Roman" w:hAnsi="Times New Roman"/>
          <w:i/>
          <w:szCs w:val="24"/>
        </w:rPr>
        <w:t>historijska činjenica</w:t>
      </w:r>
      <w:r w:rsidRPr="00473EF4">
        <w:rPr>
          <w:rFonts w:ascii="Times New Roman" w:hAnsi="Times New Roman"/>
          <w:szCs w:val="24"/>
        </w:rPr>
        <w:t xml:space="preserve">¸ povodom proslave 25. </w:t>
      </w:r>
      <w:proofErr w:type="gramStart"/>
      <w:r w:rsidRPr="00473EF4">
        <w:rPr>
          <w:rFonts w:ascii="Times New Roman" w:hAnsi="Times New Roman"/>
          <w:szCs w:val="24"/>
        </w:rPr>
        <w:t>novembra</w:t>
      </w:r>
      <w:proofErr w:type="gramEnd"/>
      <w:r w:rsidRPr="00473EF4">
        <w:rPr>
          <w:rFonts w:ascii="Times New Roman" w:hAnsi="Times New Roman"/>
          <w:szCs w:val="24"/>
        </w:rPr>
        <w:t xml:space="preserve"> - Dana državnosti Bosne i Hercegovine, Kongres Bošnjaka Sjeverne Amerike i Institut za istraživanje genocida Kanade,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Toronto</w:t>
          </w:r>
        </w:smartTag>
      </w:smartTag>
      <w:r w:rsidRPr="00473EF4">
        <w:rPr>
          <w:rFonts w:ascii="Times New Roman" w:hAnsi="Times New Roman"/>
          <w:szCs w:val="24"/>
        </w:rPr>
        <w:t>, 27. novembar 2010;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lastRenderedPageBreak/>
        <w:t>Bosna i Bošnjaci</w:t>
      </w:r>
      <w:r w:rsidRPr="00473EF4">
        <w:rPr>
          <w:rFonts w:ascii="Times New Roman" w:hAnsi="Times New Roman"/>
          <w:szCs w:val="24"/>
        </w:rPr>
        <w:t xml:space="preserve"> (</w:t>
      </w:r>
      <w:r w:rsidRPr="00473EF4">
        <w:rPr>
          <w:rFonts w:ascii="Times New Roman" w:hAnsi="Times New Roman"/>
          <w:i/>
          <w:szCs w:val="24"/>
        </w:rPr>
        <w:t>prošlost, sadašnjost i perspektive</w:t>
      </w:r>
      <w:r w:rsidRPr="00473EF4">
        <w:rPr>
          <w:rFonts w:ascii="Times New Roman" w:hAnsi="Times New Roman"/>
          <w:szCs w:val="24"/>
        </w:rPr>
        <w:t xml:space="preserve">), Okrugli </w:t>
      </w:r>
      <w:proofErr w:type="gramStart"/>
      <w:r w:rsidRPr="00473EF4">
        <w:rPr>
          <w:rFonts w:ascii="Times New Roman" w:hAnsi="Times New Roman"/>
          <w:szCs w:val="24"/>
        </w:rPr>
        <w:t>stol</w:t>
      </w:r>
      <w:proofErr w:type="gramEnd"/>
      <w:r w:rsidRPr="00473EF4">
        <w:rPr>
          <w:rFonts w:ascii="Times New Roman" w:hAnsi="Times New Roman"/>
          <w:szCs w:val="24"/>
        </w:rPr>
        <w:t xml:space="preserve"> “Bosna i Bošnjaci”, Kongres Bošnjaka Sjeverne Amerike i Institut za istraživanje genocida Kanada,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Toronto</w:t>
          </w:r>
        </w:smartTag>
      </w:smartTag>
      <w:r w:rsidRPr="00473EF4">
        <w:rPr>
          <w:rFonts w:ascii="Times New Roman" w:hAnsi="Times New Roman"/>
          <w:szCs w:val="24"/>
        </w:rPr>
        <w:t>, 27. novembar 2010;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Obnova i eskalacija Velikosrpskog pokreta</w:t>
      </w:r>
      <w:r w:rsidRPr="00473EF4">
        <w:rPr>
          <w:rFonts w:ascii="Times New Roman" w:hAnsi="Times New Roman"/>
          <w:szCs w:val="24"/>
        </w:rPr>
        <w:t xml:space="preserve">, Međunarodni naučni simpozij “DISOLUCIJA JUGOSLAVIJE: PROCESI, UZROCI I POZICIJA BOSNE I HERCEGOVINE KROZ PRIZMU DJELOVANJA POLITIČKOG VOĐSTVA NA ČELU SA ALIJOM IZETBEGOVIĆEM”,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4. decembar 2010. Rad je objavljen u: Zbornik radova pod istoimenim naslovom, Javna ustanova “Muzej Alija Izetbegović”,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2011, str. 98-108;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Genocid u Bosni i Hercegovini i Dejtonski sporazum</w:t>
      </w:r>
      <w:r w:rsidRPr="00473EF4">
        <w:rPr>
          <w:rFonts w:ascii="Times New Roman" w:hAnsi="Times New Roman"/>
          <w:szCs w:val="24"/>
        </w:rPr>
        <w:t xml:space="preserve">, Međunarodni simpozijum “Bosna i Hercegovina - 15 godina Dejtonskog mirovnog sporazuma”, Univerzitet u Sarajevu,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18-19. </w:t>
      </w:r>
      <w:proofErr w:type="gramStart"/>
      <w:r w:rsidRPr="00473EF4">
        <w:rPr>
          <w:rFonts w:ascii="Times New Roman" w:hAnsi="Times New Roman"/>
          <w:szCs w:val="24"/>
        </w:rPr>
        <w:t>januar</w:t>
      </w:r>
      <w:proofErr w:type="gramEnd"/>
      <w:r w:rsidRPr="00473EF4">
        <w:rPr>
          <w:rFonts w:ascii="Times New Roman" w:hAnsi="Times New Roman"/>
          <w:szCs w:val="24"/>
        </w:rPr>
        <w:t xml:space="preserve"> 2011. Referat pod istim naslovom u široj verziji je izložen i </w:t>
      </w:r>
      <w:proofErr w:type="gramStart"/>
      <w:r w:rsidRPr="00473EF4">
        <w:rPr>
          <w:rFonts w:ascii="Times New Roman" w:hAnsi="Times New Roman"/>
          <w:szCs w:val="24"/>
        </w:rPr>
        <w:t>na</w:t>
      </w:r>
      <w:proofErr w:type="gramEnd"/>
      <w:r w:rsidRPr="00473EF4">
        <w:rPr>
          <w:rFonts w:ascii="Times New Roman" w:hAnsi="Times New Roman"/>
          <w:szCs w:val="24"/>
        </w:rPr>
        <w:t xml:space="preserve"> naučnom skupu “BOSANSKOHERCEGOVAČKA DRŽAVA I BOŠNJACI”, Bošnjačka zajednica kulture “Preporod”,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6. mart 2011;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Četnički zločini genocida u gornjem Podrinju 1941</w:t>
      </w:r>
      <w:r w:rsidRPr="00473EF4">
        <w:rPr>
          <w:rFonts w:ascii="Times New Roman" w:hAnsi="Times New Roman"/>
          <w:szCs w:val="24"/>
        </w:rPr>
        <w:t>-</w:t>
      </w:r>
      <w:r w:rsidRPr="00473EF4">
        <w:rPr>
          <w:rFonts w:ascii="Times New Roman" w:hAnsi="Times New Roman"/>
          <w:i/>
          <w:szCs w:val="24"/>
        </w:rPr>
        <w:t xml:space="preserve">1942. </w:t>
      </w:r>
      <w:proofErr w:type="gramStart"/>
      <w:r w:rsidRPr="00473EF4">
        <w:rPr>
          <w:rFonts w:ascii="Times New Roman" w:hAnsi="Times New Roman"/>
          <w:i/>
          <w:szCs w:val="24"/>
        </w:rPr>
        <w:t>i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odnos NOP-a prema zločinima</w:t>
      </w:r>
      <w:r w:rsidRPr="00473EF4">
        <w:rPr>
          <w:rFonts w:ascii="Times New Roman" w:hAnsi="Times New Roman"/>
          <w:szCs w:val="24"/>
        </w:rPr>
        <w:t xml:space="preserve">, Okrugli stol “DAN SJEĆANJA NA ŽRTVE GENOCIDA U GORNJEM PODRINJU”, SUBNOAR u Bosni i Hercegovini,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Udruženje za očuvanje prirodne i civilizacijske baštine Goražda, Institut za istraživanje zločina protiv čovječnosti i međunarodnog prava Univerziteta u Sarajevu, Goražde, 26. </w:t>
      </w:r>
      <w:proofErr w:type="gramStart"/>
      <w:r w:rsidRPr="00473EF4">
        <w:rPr>
          <w:rFonts w:ascii="Times New Roman" w:hAnsi="Times New Roman"/>
          <w:szCs w:val="24"/>
        </w:rPr>
        <w:t>januar</w:t>
      </w:r>
      <w:proofErr w:type="gramEnd"/>
      <w:r w:rsidRPr="00473EF4">
        <w:rPr>
          <w:rFonts w:ascii="Times New Roman" w:hAnsi="Times New Roman"/>
          <w:szCs w:val="24"/>
        </w:rPr>
        <w:t xml:space="preserve"> 2011. Rad je objavljen u Zborniku radova SJEĆANJA, OPOMENE I PORUKE, Institut za istraživanje zločina protiv čovječnosti i međunarodnog prava Univerziteta u Sarajevu, Savez antifašista i boraca Narodnooslobodilačkog rata u Bosni i Hercegovini, Udruženje za očuvanje prirodne i civilizacijske baštine “Sinan-paša Sijerčić Goražde,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2012;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szCs w:val="24"/>
        </w:rPr>
        <w:t>(</w:t>
      </w:r>
      <w:r w:rsidRPr="00473EF4">
        <w:rPr>
          <w:rFonts w:ascii="Times New Roman" w:hAnsi="Times New Roman"/>
          <w:i/>
          <w:szCs w:val="24"/>
        </w:rPr>
        <w:t>Veliko</w:t>
      </w:r>
      <w:r w:rsidRPr="00473EF4">
        <w:rPr>
          <w:rFonts w:ascii="Times New Roman" w:hAnsi="Times New Roman"/>
          <w:szCs w:val="24"/>
        </w:rPr>
        <w:t xml:space="preserve">) </w:t>
      </w:r>
      <w:r w:rsidRPr="00473EF4">
        <w:rPr>
          <w:rFonts w:ascii="Times New Roman" w:hAnsi="Times New Roman"/>
          <w:i/>
          <w:szCs w:val="24"/>
        </w:rPr>
        <w:t xml:space="preserve">srpska genocidna ideologija i politika i planiranje genocida </w:t>
      </w:r>
      <w:proofErr w:type="gramStart"/>
      <w:r w:rsidRPr="00473EF4">
        <w:rPr>
          <w:rFonts w:ascii="Times New Roman" w:hAnsi="Times New Roman"/>
          <w:i/>
          <w:szCs w:val="24"/>
        </w:rPr>
        <w:t>nad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Bošnjacima</w:t>
      </w:r>
      <w:r w:rsidRPr="00473EF4">
        <w:rPr>
          <w:rFonts w:ascii="Times New Roman" w:hAnsi="Times New Roman"/>
          <w:szCs w:val="24"/>
        </w:rPr>
        <w:t xml:space="preserve">, Naučni skup “KORJENI, UZROCI I RAZMJERE GENOCIDA NAD BOŠNJACIMA”, Institut za istraživanje zločina protiv čovječnosti i međunarodnog prava Univerziteta u Sarajevu, Institut “Ibn Sina” </w:t>
      </w:r>
      <w:smartTag w:uri="urn:schemas-microsoft-com:office:smarttags" w:element="City">
        <w:r w:rsidRPr="00473EF4">
          <w:rPr>
            <w:rFonts w:ascii="Times New Roman" w:hAnsi="Times New Roman"/>
            <w:szCs w:val="24"/>
          </w:rPr>
          <w:t>Sarajevo</w:t>
        </w:r>
      </w:smartTag>
      <w:r w:rsidRPr="00473EF4">
        <w:rPr>
          <w:rFonts w:ascii="Times New Roman" w:hAnsi="Times New Roman"/>
          <w:szCs w:val="24"/>
        </w:rPr>
        <w:t xml:space="preserve">, Bošnjački institut - Fondacija Adila Zulfikarpašića,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8. februar 2011;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lastRenderedPageBreak/>
        <w:t>Bitne historijsko-političke činjenice o nezavisnosti Bosne i Hercegovine</w:t>
      </w:r>
      <w:r w:rsidRPr="00473EF4">
        <w:rPr>
          <w:rFonts w:ascii="Times New Roman" w:hAnsi="Times New Roman"/>
          <w:szCs w:val="24"/>
        </w:rPr>
        <w:t xml:space="preserve">, Vijeće Kongresa bošnjačkih intelektualaca (izlaganje povodom </w:t>
      </w:r>
      <w:r w:rsidRPr="00473EF4">
        <w:rPr>
          <w:rFonts w:ascii="Times New Roman" w:hAnsi="Times New Roman"/>
          <w:b/>
          <w:szCs w:val="24"/>
        </w:rPr>
        <w:t xml:space="preserve">1. </w:t>
      </w:r>
      <w:proofErr w:type="gramStart"/>
      <w:r w:rsidRPr="00473EF4">
        <w:rPr>
          <w:rFonts w:ascii="Times New Roman" w:hAnsi="Times New Roman"/>
          <w:b/>
          <w:szCs w:val="24"/>
        </w:rPr>
        <w:t>marta</w:t>
      </w:r>
      <w:proofErr w:type="gramEnd"/>
      <w:r w:rsidRPr="00473EF4">
        <w:rPr>
          <w:rFonts w:ascii="Times New Roman" w:hAnsi="Times New Roman"/>
          <w:szCs w:val="24"/>
        </w:rPr>
        <w:t xml:space="preserve"> - </w:t>
      </w:r>
      <w:r w:rsidRPr="00473EF4">
        <w:rPr>
          <w:rFonts w:ascii="Times New Roman" w:hAnsi="Times New Roman"/>
          <w:b/>
          <w:szCs w:val="24"/>
        </w:rPr>
        <w:t>Dana nezavisnosti Bosne i Hercegovine</w:t>
      </w:r>
      <w:r w:rsidRPr="00473EF4">
        <w:rPr>
          <w:rFonts w:ascii="Times New Roman" w:hAnsi="Times New Roman"/>
          <w:szCs w:val="24"/>
        </w:rPr>
        <w:t xml:space="preserve">),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3. mart 2011;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Sarajevska operacija</w:t>
      </w:r>
      <w:r w:rsidRPr="00473EF4">
        <w:rPr>
          <w:rFonts w:ascii="Times New Roman" w:hAnsi="Times New Roman"/>
          <w:szCs w:val="24"/>
        </w:rPr>
        <w:t xml:space="preserve"> (</w:t>
      </w:r>
      <w:r w:rsidRPr="00473EF4">
        <w:rPr>
          <w:rFonts w:ascii="Times New Roman" w:hAnsi="Times New Roman"/>
          <w:i/>
          <w:szCs w:val="24"/>
        </w:rPr>
        <w:t xml:space="preserve">1. mart-12. </w:t>
      </w:r>
      <w:proofErr w:type="gramStart"/>
      <w:r w:rsidRPr="00473EF4">
        <w:rPr>
          <w:rFonts w:ascii="Times New Roman" w:hAnsi="Times New Roman"/>
          <w:i/>
          <w:szCs w:val="24"/>
        </w:rPr>
        <w:t>april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1945.</w:t>
      </w:r>
      <w:r w:rsidRPr="00473EF4">
        <w:rPr>
          <w:rFonts w:ascii="Times New Roman" w:hAnsi="Times New Roman"/>
          <w:szCs w:val="24"/>
        </w:rPr>
        <w:t xml:space="preserve">), Skup povodom 70-godišnjice oslobođenja Sarajeva, Savez antifašista i boraca NOR-a Kantona Sarajevo,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5. </w:t>
      </w:r>
      <w:proofErr w:type="gramStart"/>
      <w:r w:rsidRPr="00473EF4">
        <w:rPr>
          <w:rFonts w:ascii="Times New Roman" w:hAnsi="Times New Roman"/>
          <w:szCs w:val="24"/>
        </w:rPr>
        <w:t>april</w:t>
      </w:r>
      <w:proofErr w:type="gramEnd"/>
      <w:r w:rsidRPr="00473EF4">
        <w:rPr>
          <w:rFonts w:ascii="Times New Roman" w:hAnsi="Times New Roman"/>
          <w:szCs w:val="24"/>
        </w:rPr>
        <w:t xml:space="preserve"> 2011. Rad je objavljen u: </w:t>
      </w:r>
      <w:r w:rsidRPr="00473EF4">
        <w:rPr>
          <w:rFonts w:ascii="Times New Roman" w:hAnsi="Times New Roman"/>
          <w:b/>
          <w:szCs w:val="24"/>
        </w:rPr>
        <w:t>PROTIV ZABORAVA</w:t>
      </w:r>
      <w:r w:rsidRPr="00473EF4">
        <w:rPr>
          <w:rFonts w:ascii="Times New Roman" w:hAnsi="Times New Roman"/>
          <w:szCs w:val="24"/>
        </w:rPr>
        <w:t xml:space="preserve">: </w:t>
      </w:r>
      <w:r w:rsidRPr="00473EF4">
        <w:rPr>
          <w:rFonts w:ascii="Times New Roman" w:hAnsi="Times New Roman"/>
          <w:b/>
          <w:szCs w:val="24"/>
        </w:rPr>
        <w:t>ZBORNIK IZLAGANJA U POVODU OBILJEŽAVANJA ZNAČAJNIH DOGAĐAJA  IZ NOB</w:t>
      </w:r>
      <w:r w:rsidRPr="00473EF4">
        <w:rPr>
          <w:rFonts w:ascii="Times New Roman" w:hAnsi="Times New Roman"/>
          <w:szCs w:val="24"/>
        </w:rPr>
        <w:t>-</w:t>
      </w:r>
      <w:r w:rsidRPr="00473EF4">
        <w:rPr>
          <w:rFonts w:ascii="Times New Roman" w:hAnsi="Times New Roman"/>
          <w:b/>
          <w:szCs w:val="24"/>
        </w:rPr>
        <w:t>A 1941</w:t>
      </w:r>
      <w:r w:rsidRPr="00473EF4">
        <w:rPr>
          <w:rFonts w:ascii="Times New Roman" w:hAnsi="Times New Roman"/>
          <w:szCs w:val="24"/>
        </w:rPr>
        <w:t>-</w:t>
      </w:r>
      <w:r w:rsidRPr="00473EF4">
        <w:rPr>
          <w:rFonts w:ascii="Times New Roman" w:hAnsi="Times New Roman"/>
          <w:b/>
          <w:szCs w:val="24"/>
        </w:rPr>
        <w:t>1945</w:t>
      </w:r>
      <w:r w:rsidRPr="00473EF4">
        <w:rPr>
          <w:rFonts w:ascii="Times New Roman" w:hAnsi="Times New Roman"/>
          <w:szCs w:val="24"/>
        </w:rPr>
        <w:t xml:space="preserve">, SABNOR u Kantonu Sarajevo,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2012, str. 149-161;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ICTY i karakter oružanog sukoba u Bosni i Hercegovini </w:t>
      </w:r>
      <w:proofErr w:type="gramStart"/>
      <w:r w:rsidRPr="00473EF4">
        <w:rPr>
          <w:rFonts w:ascii="Times New Roman" w:hAnsi="Times New Roman"/>
          <w:i/>
          <w:szCs w:val="24"/>
        </w:rPr>
        <w:t>na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kraju XX stoljeća</w:t>
      </w:r>
      <w:r w:rsidRPr="00473EF4">
        <w:rPr>
          <w:rFonts w:ascii="Times New Roman" w:hAnsi="Times New Roman"/>
          <w:szCs w:val="24"/>
        </w:rPr>
        <w:t xml:space="preserve">, Konferencija “NASLIJEĐE MEĐUNARODNOG KRIVIČNOG SUDA ZA BIVŠU JUGOSLAVIJU I DRUŠTVA NA PROSTORU BIVŠE SFRJ”, Beogradski centar za ljudska prava,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11. april 2011;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ZAVNOBiH i njegov historijski značaj</w:t>
      </w:r>
      <w:r w:rsidRPr="00473EF4">
        <w:rPr>
          <w:rFonts w:ascii="Times New Roman" w:hAnsi="Times New Roman"/>
          <w:szCs w:val="24"/>
        </w:rPr>
        <w:t xml:space="preserve">, Vijeće Kongresa bošnjačkih intelektualaca (izlaganje povodom </w:t>
      </w:r>
      <w:r w:rsidRPr="00473EF4">
        <w:rPr>
          <w:rFonts w:ascii="Times New Roman" w:hAnsi="Times New Roman"/>
          <w:b/>
          <w:szCs w:val="24"/>
        </w:rPr>
        <w:t>Dana državnosti</w:t>
      </w:r>
      <w:r w:rsidRPr="00473EF4">
        <w:rPr>
          <w:rFonts w:ascii="Times New Roman" w:hAnsi="Times New Roman"/>
          <w:szCs w:val="24"/>
        </w:rPr>
        <w:t xml:space="preserve"> - </w:t>
      </w:r>
      <w:r w:rsidRPr="00473EF4">
        <w:rPr>
          <w:rFonts w:ascii="Times New Roman" w:hAnsi="Times New Roman"/>
          <w:b/>
          <w:szCs w:val="24"/>
        </w:rPr>
        <w:t>25. novembra</w:t>
      </w:r>
      <w:r w:rsidRPr="00473EF4">
        <w:rPr>
          <w:rFonts w:ascii="Times New Roman" w:hAnsi="Times New Roman"/>
          <w:szCs w:val="24"/>
        </w:rPr>
        <w:t xml:space="preserve">),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28. </w:t>
      </w:r>
      <w:proofErr w:type="gramStart"/>
      <w:r w:rsidRPr="00473EF4">
        <w:rPr>
          <w:rFonts w:ascii="Times New Roman" w:hAnsi="Times New Roman"/>
          <w:szCs w:val="24"/>
        </w:rPr>
        <w:t>novembar</w:t>
      </w:r>
      <w:proofErr w:type="gramEnd"/>
      <w:r w:rsidRPr="00473EF4">
        <w:rPr>
          <w:rFonts w:ascii="Times New Roman" w:hAnsi="Times New Roman"/>
          <w:szCs w:val="24"/>
        </w:rPr>
        <w:t xml:space="preserve"> 2011. Rad je objavljen u: Korak, br. 29, oktobar-decembar 2012, str. 11-25;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Naučno-teorijski i metodološko-metodički problemi istraživanja žrtava genocida</w:t>
      </w:r>
      <w:r w:rsidRPr="00473EF4">
        <w:rPr>
          <w:rFonts w:ascii="Times New Roman" w:hAnsi="Times New Roman"/>
          <w:szCs w:val="24"/>
        </w:rPr>
        <w:t xml:space="preserve">, Međunarodna konferencija “IZAZOVI ISTRAŽIVANJA RATNIH ZLOČINA NA KOSOVU 1998 - JUNI 1999”, Institut za istraživanje ratnih zločina, Priština, 16. </w:t>
      </w:r>
      <w:proofErr w:type="gramStart"/>
      <w:r w:rsidRPr="00473EF4">
        <w:rPr>
          <w:rFonts w:ascii="Times New Roman" w:hAnsi="Times New Roman"/>
          <w:szCs w:val="24"/>
        </w:rPr>
        <w:t>decembar</w:t>
      </w:r>
      <w:proofErr w:type="gramEnd"/>
      <w:r w:rsidRPr="00473EF4">
        <w:rPr>
          <w:rFonts w:ascii="Times New Roman" w:hAnsi="Times New Roman"/>
          <w:szCs w:val="24"/>
        </w:rPr>
        <w:t xml:space="preserve"> 2011. Rad je objavljen u Zborniku radova, </w:t>
      </w:r>
      <w:proofErr w:type="gramStart"/>
      <w:r w:rsidRPr="00473EF4">
        <w:rPr>
          <w:rFonts w:ascii="Times New Roman" w:hAnsi="Times New Roman"/>
          <w:szCs w:val="24"/>
        </w:rPr>
        <w:t>na</w:t>
      </w:r>
      <w:proofErr w:type="gramEnd"/>
      <w:r w:rsidRPr="00473EF4">
        <w:rPr>
          <w:rFonts w:ascii="Times New Roman" w:hAnsi="Times New Roman"/>
          <w:szCs w:val="24"/>
        </w:rPr>
        <w:t xml:space="preserve"> bosanskom i engleskom jeziku, Priština, 2013.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0"/>
          <w:numId w:val="24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Ideologija genocida, politika i praksa paradržavne tvorevine Srpske Republike Bosne i Hercegovine, odnosno Srpske Republike</w:t>
      </w:r>
      <w:r w:rsidRPr="00473EF4">
        <w:rPr>
          <w:rFonts w:ascii="Times New Roman" w:hAnsi="Times New Roman"/>
          <w:szCs w:val="24"/>
        </w:rPr>
        <w:t xml:space="preserve">, Međunarodna naučna konferencija “POLITIČKI I VOJNI ZNAČAJ ODBRANE SARAJEVA 1992-1995. GODINE”, Institut za istraživanje zločina protiv čovječnosti i međunarodnog prava Univerziteta u Sarajevu i Ministarstvo za boračka pitanja Vlade Kantona,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29. </w:t>
      </w:r>
      <w:proofErr w:type="gramStart"/>
      <w:r w:rsidRPr="00473EF4">
        <w:rPr>
          <w:rFonts w:ascii="Times New Roman" w:hAnsi="Times New Roman"/>
          <w:szCs w:val="24"/>
        </w:rPr>
        <w:t>februar</w:t>
      </w:r>
      <w:proofErr w:type="gramEnd"/>
      <w:r w:rsidRPr="00473EF4">
        <w:rPr>
          <w:rFonts w:ascii="Times New Roman" w:hAnsi="Times New Roman"/>
          <w:szCs w:val="24"/>
        </w:rPr>
        <w:t xml:space="preserve"> - 1. mart 2012;</w:t>
      </w:r>
    </w:p>
    <w:p w:rsidR="00231C4B" w:rsidRPr="00473EF4" w:rsidRDefault="00231C4B" w:rsidP="00231C4B">
      <w:pPr>
        <w:pStyle w:val="BodyTextIndent"/>
        <w:ind w:left="720" w:firstLine="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1"/>
          <w:numId w:val="24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szCs w:val="24"/>
        </w:rPr>
        <w:lastRenderedPageBreak/>
        <w:t>“</w:t>
      </w:r>
      <w:r w:rsidRPr="00473EF4">
        <w:rPr>
          <w:rFonts w:ascii="Times New Roman" w:hAnsi="Times New Roman"/>
          <w:i/>
          <w:szCs w:val="24"/>
        </w:rPr>
        <w:t>Bosanski rat</w:t>
      </w:r>
      <w:r w:rsidRPr="00473EF4">
        <w:rPr>
          <w:rFonts w:ascii="Times New Roman" w:hAnsi="Times New Roman"/>
          <w:szCs w:val="24"/>
        </w:rPr>
        <w:t xml:space="preserve">” </w:t>
      </w:r>
      <w:r w:rsidRPr="00473EF4">
        <w:rPr>
          <w:rFonts w:ascii="Times New Roman" w:hAnsi="Times New Roman"/>
          <w:i/>
          <w:szCs w:val="24"/>
        </w:rPr>
        <w:t>Dobrice Ćosića</w:t>
      </w:r>
      <w:r w:rsidRPr="00473EF4">
        <w:rPr>
          <w:rFonts w:ascii="Times New Roman" w:hAnsi="Times New Roman"/>
          <w:szCs w:val="24"/>
        </w:rPr>
        <w:t xml:space="preserve"> - (</w:t>
      </w:r>
      <w:r w:rsidRPr="00473EF4">
        <w:rPr>
          <w:rFonts w:ascii="Times New Roman" w:hAnsi="Times New Roman"/>
          <w:i/>
          <w:szCs w:val="24"/>
        </w:rPr>
        <w:t>O</w:t>
      </w:r>
      <w:proofErr w:type="gramStart"/>
      <w:r w:rsidRPr="00473EF4">
        <w:rPr>
          <w:rFonts w:ascii="Times New Roman" w:hAnsi="Times New Roman"/>
          <w:szCs w:val="24"/>
        </w:rPr>
        <w:t>)</w:t>
      </w:r>
      <w:r w:rsidRPr="00473EF4">
        <w:rPr>
          <w:rFonts w:ascii="Times New Roman" w:hAnsi="Times New Roman"/>
          <w:i/>
          <w:szCs w:val="24"/>
        </w:rPr>
        <w:t>pravdanje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agresije na Republiku Bosnu i Hercegovinu i genocida nad Bošnjacima</w:t>
      </w:r>
      <w:r w:rsidRPr="00473EF4">
        <w:rPr>
          <w:rFonts w:ascii="Times New Roman" w:hAnsi="Times New Roman"/>
          <w:szCs w:val="24"/>
        </w:rPr>
        <w:t xml:space="preserve">, Naučna rasprava, Institut za istraživanje zločina protiv čovječnosti i međunarodnog prava Univerziteta u Sarajevu,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3. </w:t>
      </w:r>
      <w:proofErr w:type="gramStart"/>
      <w:r w:rsidRPr="00473EF4">
        <w:rPr>
          <w:rFonts w:ascii="Times New Roman" w:hAnsi="Times New Roman"/>
          <w:szCs w:val="24"/>
        </w:rPr>
        <w:t>maj</w:t>
      </w:r>
      <w:proofErr w:type="gramEnd"/>
      <w:r w:rsidRPr="00473EF4">
        <w:rPr>
          <w:rFonts w:ascii="Times New Roman" w:hAnsi="Times New Roman"/>
          <w:szCs w:val="24"/>
        </w:rPr>
        <w:t xml:space="preserve"> 2012. Rad je objavljen u: ĆOSIĆEV RAT, Zbornik radova </w:t>
      </w:r>
      <w:proofErr w:type="gramStart"/>
      <w:r w:rsidRPr="00473EF4">
        <w:rPr>
          <w:rFonts w:ascii="Times New Roman" w:hAnsi="Times New Roman"/>
          <w:szCs w:val="24"/>
        </w:rPr>
        <w:t>sa</w:t>
      </w:r>
      <w:proofErr w:type="gramEnd"/>
      <w:r w:rsidRPr="00473EF4">
        <w:rPr>
          <w:rFonts w:ascii="Times New Roman" w:hAnsi="Times New Roman"/>
          <w:szCs w:val="24"/>
        </w:rPr>
        <w:t xml:space="preserve"> naučne i stručne rasprave o knjizi “BOSANSKI RAT” Dobrice Ćosića, održane 3. </w:t>
      </w:r>
      <w:proofErr w:type="gramStart"/>
      <w:r w:rsidRPr="00473EF4">
        <w:rPr>
          <w:rFonts w:ascii="Times New Roman" w:hAnsi="Times New Roman"/>
          <w:szCs w:val="24"/>
        </w:rPr>
        <w:t>maja</w:t>
      </w:r>
      <w:proofErr w:type="gramEnd"/>
      <w:r w:rsidRPr="00473EF4">
        <w:rPr>
          <w:rFonts w:ascii="Times New Roman" w:hAnsi="Times New Roman"/>
          <w:szCs w:val="24"/>
        </w:rPr>
        <w:t xml:space="preserve"> 2012. u Rektoratu Univerziteta u Sarajevu, Institut za istraživanje zločina protiv čovječnosti i međunarodnog prava,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>, 2013, str. 171-245;</w:t>
      </w:r>
    </w:p>
    <w:p w:rsidR="00231C4B" w:rsidRPr="00473EF4" w:rsidRDefault="00231C4B" w:rsidP="00231C4B">
      <w:pPr>
        <w:pStyle w:val="BodyTextIndent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2"/>
          <w:numId w:val="26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 xml:space="preserve">Četnički zločini genocida </w:t>
      </w:r>
      <w:proofErr w:type="gramStart"/>
      <w:r w:rsidRPr="00473EF4">
        <w:rPr>
          <w:rFonts w:ascii="Times New Roman" w:hAnsi="Times New Roman"/>
          <w:i/>
          <w:szCs w:val="24"/>
        </w:rPr>
        <w:t>nad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Bošnjacima u istočnoj Hercegovini 1941</w:t>
      </w:r>
      <w:r w:rsidRPr="00473EF4">
        <w:rPr>
          <w:rFonts w:ascii="Times New Roman" w:hAnsi="Times New Roman"/>
          <w:szCs w:val="24"/>
        </w:rPr>
        <w:t>, Okrugli sto “ZLOČIN GENOCIDA NAD BOŠNJACIMA NA PODRUČJU NEVESINJA 1992”, Institut za istraživanje zločina protiv čovječnosti i međunarodnog prava Univerziteta u Sarajevu i Udruženje “Povratkom za BiH” iz Mostara, Mostar, 29. juni 2012;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2"/>
          <w:numId w:val="26"/>
        </w:numPr>
        <w:rPr>
          <w:rFonts w:ascii="Times New Roman" w:hAnsi="Times New Roman"/>
          <w:szCs w:val="24"/>
          <w:lang w:val="it-IT"/>
        </w:rPr>
      </w:pPr>
      <w:r w:rsidRPr="00473EF4">
        <w:rPr>
          <w:rFonts w:ascii="Times New Roman" w:hAnsi="Times New Roman"/>
          <w:i/>
          <w:szCs w:val="24"/>
        </w:rPr>
        <w:t xml:space="preserve">Okupacija Srebrenice, sigurne zone Ujedinjenih nacija i genocid </w:t>
      </w:r>
      <w:proofErr w:type="gramStart"/>
      <w:r w:rsidRPr="00473EF4">
        <w:rPr>
          <w:rFonts w:ascii="Times New Roman" w:hAnsi="Times New Roman"/>
          <w:i/>
          <w:szCs w:val="24"/>
        </w:rPr>
        <w:t>nad</w:t>
      </w:r>
      <w:proofErr w:type="gramEnd"/>
      <w:r w:rsidRPr="00473EF4">
        <w:rPr>
          <w:rFonts w:ascii="Times New Roman" w:hAnsi="Times New Roman"/>
          <w:i/>
          <w:szCs w:val="24"/>
        </w:rPr>
        <w:t xml:space="preserve"> Bošnjacima</w:t>
      </w:r>
      <w:r w:rsidRPr="00473EF4">
        <w:rPr>
          <w:rFonts w:ascii="Times New Roman" w:hAnsi="Times New Roman"/>
          <w:szCs w:val="24"/>
        </w:rPr>
        <w:t xml:space="preserve">, Naučni skup “GENOCID U I OKO SREBRENICE, SIGURNE ZONE UJEDINJENIH NACIJA, JULA 1995. </w:t>
      </w:r>
      <w:r w:rsidRPr="00473EF4">
        <w:rPr>
          <w:rFonts w:ascii="Times New Roman" w:hAnsi="Times New Roman"/>
          <w:szCs w:val="24"/>
          <w:lang w:val="it-IT"/>
        </w:rPr>
        <w:t>GODINE”, Institut za istraživanje zločina protiv čovječnosti i međunarodnog prava Univerziteta u Sarajevu i Memorijalni centar Potočari, 7. juli 2012.</w:t>
      </w:r>
    </w:p>
    <w:p w:rsidR="00231C4B" w:rsidRPr="00473EF4" w:rsidRDefault="00231C4B" w:rsidP="00231C4B">
      <w:pPr>
        <w:pStyle w:val="BodyTextIndent"/>
        <w:ind w:left="0" w:firstLine="0"/>
        <w:rPr>
          <w:rFonts w:ascii="Times New Roman" w:hAnsi="Times New Roman"/>
          <w:szCs w:val="24"/>
        </w:rPr>
      </w:pPr>
    </w:p>
    <w:p w:rsidR="00231C4B" w:rsidRPr="00473EF4" w:rsidRDefault="00231C4B" w:rsidP="00231C4B">
      <w:pPr>
        <w:pStyle w:val="BodyTextIndent"/>
        <w:numPr>
          <w:ilvl w:val="2"/>
          <w:numId w:val="26"/>
        </w:numPr>
        <w:rPr>
          <w:rFonts w:ascii="Times New Roman" w:hAnsi="Times New Roman"/>
          <w:szCs w:val="24"/>
        </w:rPr>
      </w:pPr>
      <w:r w:rsidRPr="00473EF4">
        <w:rPr>
          <w:rFonts w:ascii="Times New Roman" w:hAnsi="Times New Roman"/>
          <w:i/>
          <w:szCs w:val="24"/>
        </w:rPr>
        <w:t>Značaj svjedočenja žrtava genocida kao empirijskog izvora podataka u istraživanju genocida</w:t>
      </w:r>
      <w:r w:rsidRPr="00473EF4">
        <w:rPr>
          <w:rFonts w:ascii="Times New Roman" w:hAnsi="Times New Roman"/>
          <w:szCs w:val="24"/>
        </w:rPr>
        <w:t xml:space="preserve">, Naučna rasprava “Srebreničke žene svjedokinje zauvijek”, uz predstavljanje knjige Dr Selme </w:t>
      </w:r>
      <w:proofErr w:type="gramStart"/>
      <w:r w:rsidRPr="00473EF4">
        <w:rPr>
          <w:rFonts w:ascii="Times New Roman" w:hAnsi="Times New Roman"/>
          <w:szCs w:val="24"/>
        </w:rPr>
        <w:t>Leydesdorf  “</w:t>
      </w:r>
      <w:proofErr w:type="gramEnd"/>
      <w:r w:rsidRPr="00473EF4">
        <w:rPr>
          <w:rFonts w:ascii="Times New Roman" w:hAnsi="Times New Roman"/>
          <w:szCs w:val="24"/>
        </w:rPr>
        <w:t xml:space="preserve">Surviving the Bosnian genocide: the women of Srebrenica speak”, Centar za proučavanje historije Međunarodnog foruma Bosna i Institut za istraživanje zločina protiv čovječnosti i međunarodnog prava Univerziteta u Sarajevu, </w:t>
      </w:r>
      <w:smartTag w:uri="urn:schemas-microsoft-com:office:smarttags" w:element="place">
        <w:smartTag w:uri="urn:schemas-microsoft-com:office:smarttags" w:element="City">
          <w:r w:rsidRPr="00473EF4">
            <w:rPr>
              <w:rFonts w:ascii="Times New Roman" w:hAnsi="Times New Roman"/>
              <w:szCs w:val="24"/>
            </w:rPr>
            <w:t>Sarajevo</w:t>
          </w:r>
        </w:smartTag>
      </w:smartTag>
      <w:r w:rsidRPr="00473EF4">
        <w:rPr>
          <w:rFonts w:ascii="Times New Roman" w:hAnsi="Times New Roman"/>
          <w:szCs w:val="24"/>
        </w:rPr>
        <w:t xml:space="preserve">, 15. </w:t>
      </w:r>
      <w:proofErr w:type="gramStart"/>
      <w:r w:rsidRPr="00473EF4">
        <w:rPr>
          <w:rFonts w:ascii="Times New Roman" w:hAnsi="Times New Roman"/>
          <w:szCs w:val="24"/>
        </w:rPr>
        <w:t>maj</w:t>
      </w:r>
      <w:proofErr w:type="gramEnd"/>
      <w:r w:rsidRPr="00473EF4">
        <w:rPr>
          <w:rFonts w:ascii="Times New Roman" w:hAnsi="Times New Roman"/>
          <w:szCs w:val="24"/>
        </w:rPr>
        <w:t xml:space="preserve"> 2014.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0374AA" w:rsidRDefault="00231C4B" w:rsidP="00231C4B">
      <w:pPr>
        <w:numPr>
          <w:ilvl w:val="2"/>
          <w:numId w:val="26"/>
        </w:numPr>
        <w:spacing w:line="360" w:lineRule="auto"/>
        <w:jc w:val="both"/>
      </w:pPr>
      <w:r w:rsidRPr="00473EF4">
        <w:rPr>
          <w:i/>
        </w:rPr>
        <w:t xml:space="preserve">Rezultati istraživanja </w:t>
      </w:r>
      <w:r w:rsidRPr="000374AA">
        <w:rPr>
          <w:i/>
        </w:rPr>
        <w:t xml:space="preserve">Komisije i istoimene radne grupe (Vlade Republike Srpske) za istraživanje događaja u i oko Srebrenice </w:t>
      </w:r>
      <w:proofErr w:type="gramStart"/>
      <w:r w:rsidRPr="000374AA">
        <w:rPr>
          <w:i/>
        </w:rPr>
        <w:t>od</w:t>
      </w:r>
      <w:proofErr w:type="gramEnd"/>
      <w:r w:rsidRPr="000374AA">
        <w:rPr>
          <w:i/>
        </w:rPr>
        <w:t xml:space="preserve"> 10. </w:t>
      </w:r>
      <w:proofErr w:type="gramStart"/>
      <w:r w:rsidRPr="000374AA">
        <w:rPr>
          <w:i/>
        </w:rPr>
        <w:t>do</w:t>
      </w:r>
      <w:proofErr w:type="gramEnd"/>
      <w:r w:rsidRPr="000374AA">
        <w:rPr>
          <w:i/>
        </w:rPr>
        <w:t xml:space="preserve"> 19. </w:t>
      </w:r>
      <w:proofErr w:type="gramStart"/>
      <w:r w:rsidRPr="000374AA">
        <w:rPr>
          <w:i/>
        </w:rPr>
        <w:t>jula</w:t>
      </w:r>
      <w:proofErr w:type="gramEnd"/>
      <w:r w:rsidRPr="000374AA">
        <w:rPr>
          <w:i/>
        </w:rPr>
        <w:t xml:space="preserve"> 1995. </w:t>
      </w:r>
      <w:proofErr w:type="gramStart"/>
      <w:r w:rsidRPr="000374AA">
        <w:rPr>
          <w:i/>
        </w:rPr>
        <w:t>godine</w:t>
      </w:r>
      <w:proofErr w:type="gramEnd"/>
      <w:r w:rsidRPr="000374AA">
        <w:t xml:space="preserve">, Međunarodna konferencija “Istraživanje, dokumentovanje i procesuiranje genocida u Bosni i Hercegovini”, Udruženje žrtava i svjedoka genocida, Pokret Majke enklava Srebrenica i Žepa, </w:t>
      </w:r>
      <w:smartTag w:uri="urn:schemas-microsoft-com:office:smarttags" w:element="place">
        <w:smartTag w:uri="urn:schemas-microsoft-com:office:smarttags" w:element="City">
          <w:r w:rsidRPr="000374AA">
            <w:t>Sarajevo</w:t>
          </w:r>
        </w:smartTag>
      </w:smartTag>
      <w:r w:rsidRPr="000374AA">
        <w:t xml:space="preserve">, 11.-12. </w:t>
      </w:r>
      <w:proofErr w:type="gramStart"/>
      <w:r w:rsidRPr="000374AA">
        <w:t>juni</w:t>
      </w:r>
      <w:proofErr w:type="gramEnd"/>
      <w:r w:rsidRPr="000374AA">
        <w:t xml:space="preserve"> 2015. Rad je objavljen u: Međunarodna konferencija Istraživanje, dokumentiranje i procesuiranje genocida u </w:t>
      </w:r>
      <w:r w:rsidRPr="000374AA">
        <w:lastRenderedPageBreak/>
        <w:t xml:space="preserve">BiH, </w:t>
      </w:r>
      <w:smartTag w:uri="urn:schemas-microsoft-com:office:smarttags" w:element="City">
        <w:smartTag w:uri="urn:schemas-microsoft-com:office:smarttags" w:element="place">
          <w:r w:rsidRPr="000374AA">
            <w:t>Sarajevo</w:t>
          </w:r>
        </w:smartTag>
      </w:smartTag>
      <w:r w:rsidRPr="000374AA">
        <w:t xml:space="preserve">, 11. </w:t>
      </w:r>
      <w:proofErr w:type="gramStart"/>
      <w:r w:rsidRPr="000374AA">
        <w:t>i</w:t>
      </w:r>
      <w:proofErr w:type="gramEnd"/>
      <w:r w:rsidRPr="000374AA">
        <w:t xml:space="preserve"> 12. juni 2015, </w:t>
      </w:r>
      <w:smartTag w:uri="urn:schemas-microsoft-com:office:smarttags" w:element="City">
        <w:r w:rsidRPr="000374AA">
          <w:t>Sarajevo</w:t>
        </w:r>
      </w:smartTag>
      <w:r w:rsidRPr="000374AA">
        <w:t xml:space="preserve">, Udruženje žrtava i svjedoka genocida, Udruženje Pokret majke enklave Srebrenice i Žepe, </w:t>
      </w:r>
      <w:smartTag w:uri="urn:schemas-microsoft-com:office:smarttags" w:element="City">
        <w:smartTag w:uri="urn:schemas-microsoft-com:office:smarttags" w:element="place">
          <w:r w:rsidRPr="000374AA">
            <w:t>Sarajevo</w:t>
          </w:r>
        </w:smartTag>
      </w:smartTag>
      <w:r w:rsidRPr="000374AA">
        <w:t>, 2016, str. 139-145;</w:t>
      </w:r>
    </w:p>
    <w:p w:rsidR="00231C4B" w:rsidRPr="000374AA" w:rsidRDefault="00231C4B" w:rsidP="00231C4B">
      <w:pPr>
        <w:spacing w:line="360" w:lineRule="auto"/>
        <w:jc w:val="both"/>
      </w:pPr>
    </w:p>
    <w:p w:rsidR="00231C4B" w:rsidRPr="00473EF4" w:rsidRDefault="00231C4B" w:rsidP="00231C4B">
      <w:pPr>
        <w:numPr>
          <w:ilvl w:val="0"/>
          <w:numId w:val="33"/>
        </w:numPr>
        <w:spacing w:line="360" w:lineRule="auto"/>
        <w:jc w:val="both"/>
      </w:pPr>
      <w:r w:rsidRPr="000374AA">
        <w:rPr>
          <w:i/>
        </w:rPr>
        <w:t xml:space="preserve">Genocid </w:t>
      </w:r>
      <w:proofErr w:type="gramStart"/>
      <w:r w:rsidRPr="000374AA">
        <w:rPr>
          <w:i/>
        </w:rPr>
        <w:t>nad</w:t>
      </w:r>
      <w:proofErr w:type="gramEnd"/>
      <w:r w:rsidRPr="000374AA">
        <w:rPr>
          <w:i/>
        </w:rPr>
        <w:t xml:space="preserve"> Bošnjacima u Srebrenici, sigurnoj zoni Ujedinjenih nacija, jula 1995</w:t>
      </w:r>
      <w:r w:rsidRPr="000374AA">
        <w:t>, Međunarodna naučno-stručna konferencija “Čuvajmo mir, pamtimo stradanja i genocid, Srebrenica 1995.-2015”, Pravni fakultet Univerziteta u</w:t>
      </w:r>
      <w:r w:rsidRPr="00473EF4">
        <w:t xml:space="preserve"> Travniku, 30. maj 2015 (objavljeno u Zborniku radova “Čuvajmo mir ...”, Univerzitet u Travniku, Travnik, 2015, str. 73-82);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numPr>
          <w:ilvl w:val="0"/>
          <w:numId w:val="33"/>
        </w:numPr>
        <w:spacing w:line="360" w:lineRule="auto"/>
        <w:jc w:val="both"/>
      </w:pPr>
      <w:r w:rsidRPr="00473EF4">
        <w:rPr>
          <w:i/>
        </w:rPr>
        <w:t xml:space="preserve">Srbija i Crna gora u zločinu genocida </w:t>
      </w:r>
      <w:proofErr w:type="gramStart"/>
      <w:r w:rsidRPr="00473EF4">
        <w:rPr>
          <w:i/>
        </w:rPr>
        <w:t>nad</w:t>
      </w:r>
      <w:proofErr w:type="gramEnd"/>
      <w:r w:rsidRPr="00473EF4">
        <w:rPr>
          <w:i/>
        </w:rPr>
        <w:t xml:space="preserve"> Bošnjacima u Podrinju 1992.-1995</w:t>
      </w:r>
      <w:r w:rsidRPr="00473EF4">
        <w:t xml:space="preserve">, Međunarodna naučna konferencija “SREBRENICA 1995.-2015: EVALUACIJA NASLJEĐA I DUGOROČNIH POSLJEDICA GENOCIDA, Univerzitet u Sarajevu, Institut za istraživanje zločina protiv čovječnosti i međunarodnog prava </w:t>
      </w:r>
      <w:smartTag w:uri="urn:schemas-microsoft-com:office:smarttags" w:element="place">
        <w:smartTag w:uri="urn:schemas-microsoft-com:office:smarttags" w:element="City">
          <w:r w:rsidRPr="00473EF4">
            <w:t>Sarajevo</w:t>
          </w:r>
        </w:smartTag>
      </w:smartTag>
      <w:r w:rsidRPr="00473EF4">
        <w:t>, Univerzitet u Tuzli i Memorijalni centar Srebrenica – Potočari, Sarajevo-Tuzla-Srebrenica (Potočari), 9.-11. juli 2015;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numPr>
          <w:ilvl w:val="0"/>
          <w:numId w:val="33"/>
        </w:numPr>
        <w:spacing w:line="360" w:lineRule="auto"/>
        <w:jc w:val="both"/>
      </w:pPr>
      <w:r w:rsidRPr="00473EF4">
        <w:rPr>
          <w:i/>
        </w:rPr>
        <w:t xml:space="preserve">Planiranje i priprema agresije </w:t>
      </w:r>
      <w:proofErr w:type="gramStart"/>
      <w:r w:rsidRPr="00473EF4">
        <w:rPr>
          <w:i/>
        </w:rPr>
        <w:t>na Republiku Bosnu i Hercegovinu i genocida nad</w:t>
      </w:r>
      <w:proofErr w:type="gramEnd"/>
      <w:r w:rsidRPr="00473EF4">
        <w:rPr>
          <w:i/>
        </w:rPr>
        <w:t xml:space="preserve"> Bošnjacima</w:t>
      </w:r>
      <w:r w:rsidRPr="00473EF4">
        <w:t xml:space="preserve">, Naučni skup “Obaveza je i čast braniti Bosnu”, Udruženje za zaštitu tekovina borbe za Bosnu i Hercegovinu i Institut za istraživanje zločina protiv čovječnosti i međunarodnog prava Univerziteta u Sarajevu, </w:t>
      </w:r>
      <w:smartTag w:uri="urn:schemas-microsoft-com:office:smarttags" w:element="place">
        <w:smartTag w:uri="urn:schemas-microsoft-com:office:smarttags" w:element="City">
          <w:r w:rsidRPr="00473EF4">
            <w:t>Sarajevo</w:t>
          </w:r>
        </w:smartTag>
      </w:smartTag>
      <w:r w:rsidRPr="00473EF4">
        <w:t xml:space="preserve">, 21. </w:t>
      </w:r>
      <w:proofErr w:type="gramStart"/>
      <w:r w:rsidRPr="00473EF4">
        <w:t>mart</w:t>
      </w:r>
      <w:proofErr w:type="gramEnd"/>
      <w:r w:rsidRPr="00473EF4">
        <w:t xml:space="preserve"> 2015 (rad je objavljen u: “Obaveza je .....”, Zbornik radova ..., Udruženje za zaštitu tekovina borbe za Bosnu i Hercegovinu, </w:t>
      </w:r>
      <w:smartTag w:uri="urn:schemas-microsoft-com:office:smarttags" w:element="place">
        <w:smartTag w:uri="urn:schemas-microsoft-com:office:smarttags" w:element="City">
          <w:r w:rsidRPr="00473EF4">
            <w:t>Sarajevo</w:t>
          </w:r>
        </w:smartTag>
      </w:smartTag>
      <w:r w:rsidRPr="00473EF4">
        <w:t>, 2016, str. 16-93).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spacing w:line="360" w:lineRule="auto"/>
        <w:ind w:firstLine="720"/>
        <w:jc w:val="both"/>
      </w:pPr>
      <w:r w:rsidRPr="00473EF4">
        <w:t xml:space="preserve">Pored navedenih radova, Smail Čekić je, radeći u Komisiji za istraživanje događaja u i oko Srebrenice </w:t>
      </w:r>
      <w:proofErr w:type="gramStart"/>
      <w:r w:rsidRPr="00473EF4">
        <w:t>od</w:t>
      </w:r>
      <w:proofErr w:type="gramEnd"/>
      <w:r w:rsidRPr="00473EF4">
        <w:t xml:space="preserve"> 10. </w:t>
      </w:r>
      <w:proofErr w:type="gramStart"/>
      <w:r w:rsidRPr="00473EF4">
        <w:t>do</w:t>
      </w:r>
      <w:proofErr w:type="gramEnd"/>
      <w:r w:rsidRPr="00473EF4">
        <w:t xml:space="preserve"> 19. </w:t>
      </w:r>
      <w:proofErr w:type="gramStart"/>
      <w:r w:rsidRPr="00473EF4">
        <w:t>jula</w:t>
      </w:r>
      <w:proofErr w:type="gramEnd"/>
      <w:r w:rsidRPr="00473EF4">
        <w:t xml:space="preserve"> 1995. </w:t>
      </w:r>
      <w:proofErr w:type="gramStart"/>
      <w:r w:rsidRPr="00473EF4">
        <w:t>i</w:t>
      </w:r>
      <w:proofErr w:type="gramEnd"/>
      <w:r w:rsidRPr="00473EF4">
        <w:t xml:space="preserve"> Radnoj grupi za pro</w:t>
      </w:r>
      <w:r w:rsidRPr="00473EF4">
        <w:rPr>
          <w:b/>
        </w:rPr>
        <w:t>vođenje zaključaka iz konačnog Izvještaja Komisije za Srebrenicu</w:t>
      </w:r>
      <w:r w:rsidRPr="00473EF4">
        <w:t xml:space="preserve"> Vlade Republike Srpske (2004-2005.), autor i (ili) koautor sljedećih dokumenata: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numPr>
          <w:ilvl w:val="0"/>
          <w:numId w:val="22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>Događaji u i oko Srebrenice od 10. do 19. jula 1995</w:t>
      </w:r>
      <w:r w:rsidRPr="00473EF4">
        <w:rPr>
          <w:lang w:val="it-IT"/>
        </w:rPr>
        <w:t>, Komisija za istraživanje događaja u i oko Srebrenice od 10. do 19. jula 1995, Vlada Republike Srpske, Banja Luka, juni 2004;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22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lastRenderedPageBreak/>
        <w:t>Dodatak Izvještaju od 11. juna 2004. o događajima u i oko Srebrenice od 10. do 19. jula 1995</w:t>
      </w:r>
      <w:r w:rsidRPr="00473EF4">
        <w:rPr>
          <w:lang w:val="it-IT"/>
        </w:rPr>
        <w:t>, Komisija za istraživanje događaja u i oko Srebrenice od 10. do 19. jula 1995, Vlada Republike Srpske, Banja Luka, 15. oktobar 2004;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22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>Izvještaj za sprovođenje zaključaka iz konačnog Izvještaja Komisije za Srebrenicu</w:t>
      </w:r>
      <w:r w:rsidRPr="00473EF4">
        <w:rPr>
          <w:lang w:val="it-IT"/>
        </w:rPr>
        <w:t>, Radna grupa za sprovođenje zaključaka iz konačnog Izvještaja Komisije za Srebrenicu, Vlada Republike Srpske, Banja Luka, 30. mart 2005;</w:t>
      </w:r>
    </w:p>
    <w:p w:rsidR="00231C4B" w:rsidRPr="00473EF4" w:rsidRDefault="00231C4B" w:rsidP="00231C4B">
      <w:pPr>
        <w:numPr>
          <w:ilvl w:val="0"/>
          <w:numId w:val="22"/>
        </w:numPr>
        <w:spacing w:line="360" w:lineRule="auto"/>
        <w:jc w:val="both"/>
        <w:rPr>
          <w:lang w:val="it-IT"/>
        </w:rPr>
      </w:pPr>
      <w:r w:rsidRPr="00473EF4">
        <w:rPr>
          <w:i/>
          <w:lang w:val="it-IT"/>
        </w:rPr>
        <w:t>Dopuna Izvještaja od 30. marta 2005</w:t>
      </w:r>
      <w:r w:rsidRPr="00473EF4">
        <w:rPr>
          <w:lang w:val="it-IT"/>
        </w:rPr>
        <w:t>, Radna grupa za sprovođenje zaključaka iz konačnog Izvještaja Komisije za istraživanje događaja u i oko Srebrenice od 10 do 19. jula 1995. godine, Vlada Republike Srpske, Banja Luka, 30. septembar 2005.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  <w:r w:rsidRPr="00473EF4">
        <w:rPr>
          <w:lang w:val="it-IT"/>
        </w:rPr>
        <w:lastRenderedPageBreak/>
        <w:t>III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  <w:r w:rsidRPr="00473EF4">
        <w:rPr>
          <w:b/>
          <w:lang w:val="it-IT"/>
        </w:rPr>
        <w:t>NAUČNOISTRAŽIVAČKI RAD</w:t>
      </w:r>
      <w:r w:rsidRPr="00473EF4">
        <w:rPr>
          <w:lang w:val="it-IT"/>
        </w:rPr>
        <w:t xml:space="preserve"> 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  <w:r w:rsidRPr="00473EF4">
        <w:rPr>
          <w:lang w:val="it-IT"/>
        </w:rPr>
        <w:t>Smail Čekić je u dosadašnjoj aktivnosti, pored navedenih knjiga i drugih naučnih radova citiranih u naučnoj literaturi,  te brojnih osvrta i prikaza, postigao i sljedeće rezultate:</w:t>
      </w: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 xml:space="preserve">realizovao je (na osnovu naučno-istraživačkih projekata) fundamentalna empirijska naučna istraživanja iz oblasti genocida i drugih oblika zločina protiv čovječnosti i međunarodnog prava, </w:t>
      </w:r>
      <w:r w:rsidRPr="00473EF4">
        <w:rPr>
          <w:b/>
          <w:lang w:val="it-IT"/>
        </w:rPr>
        <w:t xml:space="preserve">čime je, </w:t>
      </w:r>
      <w:r w:rsidRPr="00473EF4">
        <w:rPr>
          <w:lang w:val="it-IT"/>
        </w:rPr>
        <w:t xml:space="preserve">pored ostalog, </w:t>
      </w:r>
      <w:r w:rsidRPr="00473EF4">
        <w:rPr>
          <w:b/>
          <w:lang w:val="it-IT"/>
        </w:rPr>
        <w:t>najneposrednije doprinio konstituisanju i razvoju nauke, odnosno naučne discipline o genocidu</w:t>
      </w:r>
      <w:r w:rsidRPr="00473EF4">
        <w:rPr>
          <w:lang w:val="it-IT"/>
        </w:rPr>
        <w:t>. Istovremeno rezultati brojnih fundamentalnih empirijskih naučnih istraživanja su obezbijedili dvostruku ulogu: razvoj primijenjenih i akcionih istraživanja i održavanje najprestižnijih naučnih  konferencija na kojima su vođene naučne, stručne i druge rasprave, iz kojih su proistekli odgovarajući i određeni naučni zaključci i preporuke, ne samo istraživačima holokausta i genocida, nego i nosiocima najviših političkih funkcija na nivou država, saveza država i Organizacije ujedinjenih nacija i njihovih tijela o potrebi odlučnijeg i dosljednijeg aktivnog angažovanja na prevenciji genocida, kao najtežeg oblika zločina protiv čovječnosti i međunarodnog prava, te afirmaciji univerzalnih ljudskih i društvenih vrijednosti, sloboda i prava pojedinaca, grupa, ljudskih zajednica i društava, bez obzira na ideološku opredijeljenost, političku, nacionalnu i vjersku pripadnost pojedinaca;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  <w:r w:rsidRPr="00473EF4">
        <w:rPr>
          <w:lang w:val="it-IT"/>
        </w:rPr>
        <w:t>- u svojstvu rukovodioca istraživanja realizovao je fundamentalne naučnoistraživačke projekte u oblasti istraživanja zločina protiv čovječnosti i međunarodnog prava;</w:t>
      </w: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 xml:space="preserve">organizirao je i učestvovao u radu više </w:t>
      </w:r>
      <w:r w:rsidRPr="00473EF4">
        <w:rPr>
          <w:b/>
          <w:lang w:val="it-IT"/>
        </w:rPr>
        <w:t>naučnih skupova</w:t>
      </w:r>
      <w:r w:rsidRPr="00473EF4">
        <w:rPr>
          <w:lang w:val="it-IT"/>
        </w:rPr>
        <w:t xml:space="preserve">, naročito međunarodnog karaktera. Čekić je svojim radovima, a posebno učešćem na međunarodnim skupovima, uticao i izborio se i na donošenje na međunarodnom planu dokumenata koji imaju historijski značaj za Bosnu i Hercegovinu, naročito u vezi sa utvrđivanjem karaktera oružanog sukoba u Republici Bosni (imenovanje agresora) i odgovornosti za zločine, kao što je to slučaj sa </w:t>
      </w:r>
      <w:r w:rsidRPr="00473EF4">
        <w:rPr>
          <w:b/>
          <w:lang w:val="it-IT"/>
        </w:rPr>
        <w:t>Presudom</w:t>
      </w:r>
      <w:r w:rsidRPr="00473EF4">
        <w:rPr>
          <w:lang w:val="it-IT"/>
        </w:rPr>
        <w:t xml:space="preserve"> Permanent People’s Tribunal (nasljednik Raselovog suda), u Barceloni 7-11. decembra 1995 (vidj. knjigu: “GENOCID U BOSNI I HERCEGOVINI 1991-1995.”, Institut za istraživanje zločina protiv čovječnosti i međunarodnog prava, Sarajevo, 1997);</w:t>
      </w:r>
    </w:p>
    <w:p w:rsidR="00231C4B" w:rsidRPr="00473EF4" w:rsidRDefault="00231C4B" w:rsidP="00231C4B">
      <w:pPr>
        <w:pStyle w:val="BodyTextIndent2"/>
        <w:spacing w:after="0" w:line="360" w:lineRule="auto"/>
        <w:ind w:left="0" w:firstLine="720"/>
        <w:jc w:val="both"/>
        <w:rPr>
          <w:sz w:val="24"/>
          <w:szCs w:val="24"/>
          <w:lang w:val="it-IT"/>
        </w:rPr>
      </w:pPr>
    </w:p>
    <w:p w:rsidR="00231C4B" w:rsidRPr="00473EF4" w:rsidRDefault="00231C4B" w:rsidP="00231C4B">
      <w:pPr>
        <w:pStyle w:val="BodyTextIndent2"/>
        <w:numPr>
          <w:ilvl w:val="0"/>
          <w:numId w:val="9"/>
        </w:numPr>
        <w:spacing w:after="0" w:line="360" w:lineRule="auto"/>
        <w:ind w:left="0" w:firstLine="720"/>
        <w:jc w:val="both"/>
        <w:rPr>
          <w:sz w:val="24"/>
          <w:szCs w:val="24"/>
          <w:lang w:val="it-IT"/>
        </w:rPr>
      </w:pPr>
      <w:r w:rsidRPr="00473EF4">
        <w:rPr>
          <w:sz w:val="24"/>
          <w:szCs w:val="24"/>
          <w:lang w:val="it-IT"/>
        </w:rPr>
        <w:t xml:space="preserve">u teškim uvjetima agresije na Republiku Bosnu i Hercegovinu Čekić je, u svojstvu istraživača i direktora Instituta za istraživanje zločina protiv čovječnosti i međunarodnog prava Sarajevo, a u saradnji sa Gesellschaft für bedrohte Völker (iz Getingena), u Bonu od </w:t>
      </w:r>
      <w:r w:rsidRPr="00473EF4">
        <w:rPr>
          <w:sz w:val="24"/>
          <w:szCs w:val="24"/>
          <w:lang w:val="it-IT"/>
        </w:rPr>
        <w:lastRenderedPageBreak/>
        <w:t>31. augusta do 4. septembra 1995, pripremio, organizovao i realizovao izuzetno značajan međunarodni naučni skup - MEĐUNARODNI KONGRES ZA DOKUMENTACIJU GENOCIDA U BOSNI I HERCEGOVINI 1991-1995;</w:t>
      </w:r>
    </w:p>
    <w:p w:rsidR="00231C4B" w:rsidRPr="00473EF4" w:rsidRDefault="00231C4B" w:rsidP="00231C4B">
      <w:pPr>
        <w:pStyle w:val="BodyTextIndent2"/>
        <w:spacing w:after="0" w:line="360" w:lineRule="auto"/>
        <w:ind w:left="0" w:firstLine="720"/>
        <w:jc w:val="both"/>
        <w:rPr>
          <w:sz w:val="24"/>
          <w:szCs w:val="24"/>
          <w:lang w:val="it-IT"/>
        </w:rPr>
      </w:pPr>
    </w:p>
    <w:p w:rsidR="00231C4B" w:rsidRPr="00473EF4" w:rsidRDefault="00231C4B" w:rsidP="00231C4B">
      <w:pPr>
        <w:pStyle w:val="BodyTextIndent2"/>
        <w:numPr>
          <w:ilvl w:val="0"/>
          <w:numId w:val="9"/>
        </w:numPr>
        <w:spacing w:after="0" w:line="360" w:lineRule="auto"/>
        <w:ind w:left="0" w:firstLine="720"/>
        <w:jc w:val="both"/>
        <w:rPr>
          <w:sz w:val="24"/>
          <w:szCs w:val="24"/>
          <w:lang w:val="it-IT"/>
        </w:rPr>
      </w:pPr>
      <w:r w:rsidRPr="00473EF4">
        <w:rPr>
          <w:sz w:val="24"/>
          <w:szCs w:val="24"/>
          <w:lang w:val="it-IT"/>
        </w:rPr>
        <w:t>povodom desetogodišnjice genocida nad Bošnjacima u sigurnoj zoni UN-a, Srebrenici, jula 1995, Smail Čekić je koncipirao, pripremio i organizovao Međunarodnu naučnu konferenciju, te aktivno učestvovao u njenom radu, pod nazivom “GENOCID NAD BOŠNJACIMA SIGURNE ZONE UN SREBRENICA JULA 1995. - POUKE BUDUĆIM GENERACIJAMA”, koja je održana u Potočarima i Sarajevu od 11-15. jula 2005, na kojoj je učestvovalo oko 200 istraživača i naučnika;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 xml:space="preserve">zahvaljujući rezultatima istraživanja Smaila Čekića i ugleda koji u svjetskim razmjerama ima Institut za istraživanje zločina protiv čovječnosti i međunarodnog prava Univerziteta u Sarajevu, u Sarajevu i Potočarima je u periodu 9-15. jula 2007, u organizaciji Instituta za istraživanje zločina protiv čovječnosti i međunarodnog prava Univerziteta u Sarajevu i u saradnji sa International Association of Genocide Scholars - IAGS iz Vašingtona, održana Sedma bijenalna konferencija </w:t>
      </w:r>
      <w:r w:rsidRPr="00473EF4">
        <w:rPr>
          <w:i/>
          <w:lang w:val="it-IT"/>
        </w:rPr>
        <w:t>Međunarodne asocijacije istraživača genocida</w:t>
      </w:r>
      <w:r w:rsidRPr="00473EF4">
        <w:rPr>
          <w:lang w:val="it-IT"/>
        </w:rPr>
        <w:t xml:space="preserve"> na temu “TIMEL</w:t>
      </w:r>
      <w:r>
        <w:rPr>
          <w:lang w:val="it-IT"/>
        </w:rPr>
        <w:t>Y</w:t>
      </w:r>
      <w:r w:rsidRPr="00473EF4">
        <w:rPr>
          <w:lang w:val="it-IT"/>
        </w:rPr>
        <w:t xml:space="preserve"> REACTION TO GENOCIDE: GENOCIDE STUDY AND PREVENTION. Konferencija je okupila rekordan broj najeminentnijih istraživača holokausta, genocida i drugih oblika zločina protiv čovječnosti i međunarodnog prava iz čitavog svijeta i pružila im jedinstvenu priliku da se na mjestu najstravičnijeg zločina u Evropi u drugoj polovini dvadesetog stoljeća, oči u oči, suoče sa realnošću i mjestom izvršenja genocida. Genocidu nad Bošnjacima u Bosni na kraju XX stoljeća (GENOCIDE IN BOSNIA AT THE END OF THE 20</w:t>
      </w:r>
      <w:r w:rsidRPr="00473EF4">
        <w:rPr>
          <w:vertAlign w:val="superscript"/>
          <w:lang w:val="it-IT"/>
        </w:rPr>
        <w:t>TH</w:t>
      </w:r>
      <w:r w:rsidRPr="00473EF4">
        <w:rPr>
          <w:lang w:val="it-IT"/>
        </w:rPr>
        <w:t>) bila je posvećena prva i jedina plenarna sjednica, o čemu je Čekić podnio naučno saopštenje;</w:t>
      </w:r>
    </w:p>
    <w:p w:rsidR="00231C4B" w:rsidRPr="00473EF4" w:rsidRDefault="00231C4B" w:rsidP="00231C4B">
      <w:pPr>
        <w:spacing w:line="360" w:lineRule="auto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>recenzirao je i uređivački pripremio za štampu veći broj publikacija;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>održao je više predavanja na mnogim univerzitetima u svijetu, posebno u Sjedinjenim Američkim Državama i Kanadi;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>objavio je više tekstova u sredstvima informisanja;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>učestvovao je, u svojstvu eksperta i svjedoka, u radu međunarodnih sudova;</w:t>
      </w: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lastRenderedPageBreak/>
        <w:t>pred ICTY-em je uspio dokazati tezu o agresiji na Republiku Bosnu i Hercegovinu, snagom naučnih argumenata - analitičko-sintetičkih, induktivno-deduktivnih i direktnih, te je time opovrgnuo tezu o građanskom ratu u Bosni i Hercegovini;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>sudjelovao je (i sudjeluje) u educiranju i promoviranju magistranata i doktoranata nauka;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 xml:space="preserve">u teškim uvjetima agresije na Republiku Bosnu i Hercegovinu i u tzv. postdejtonskom periodu utemeljio je Institut za istraživanje zločina protiv čovječnosti i međunarodnog prava, organizirao naučnoistraživački radni proces, osigurao uvjete za rad i podigao Institut u meritornu i priznatu naučnu ustanovu u svijetu, čija istraživanja i za </w:t>
      </w:r>
      <w:r w:rsidRPr="00473EF4">
        <w:rPr>
          <w:b/>
          <w:bCs/>
          <w:lang w:val="it-IT"/>
        </w:rPr>
        <w:t>ICTY</w:t>
      </w:r>
      <w:r w:rsidRPr="00473EF4">
        <w:rPr>
          <w:lang w:val="it-IT"/>
        </w:rPr>
        <w:t xml:space="preserve"> u Hagu, prema ocjeni poznatih svjetskih stručnjaka i istražitelja tog suda, predstavljaju</w:t>
      </w:r>
      <w:r w:rsidRPr="00473EF4">
        <w:rPr>
          <w:b/>
          <w:bCs/>
          <w:lang w:val="it-IT"/>
        </w:rPr>
        <w:t xml:space="preserve"> </w:t>
      </w:r>
      <w:r w:rsidRPr="00473EF4">
        <w:rPr>
          <w:bCs/>
          <w:lang w:val="it-IT"/>
        </w:rPr>
        <w:t>pouzdan izvor podataka, a rezultati naučnih istraživanja relevatni</w:t>
      </w:r>
      <w:r w:rsidRPr="00473EF4">
        <w:rPr>
          <w:b/>
          <w:bCs/>
          <w:lang w:val="it-IT"/>
        </w:rPr>
        <w:t>,</w:t>
      </w:r>
      <w:r w:rsidRPr="00473EF4">
        <w:rPr>
          <w:lang w:val="it-IT"/>
        </w:rPr>
        <w:t xml:space="preserve"> koji su korišteni (i koristi se) u procesima pred tim sudom;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</w:pPr>
      <w:r w:rsidRPr="00473EF4">
        <w:rPr>
          <w:lang w:val="it-IT"/>
        </w:rPr>
        <w:t xml:space="preserve">Institut za istraživanje zločina protiv čovječnosti i međunarodnog prava Univerziteta u Sarajevu je, pod rukovodstvom Smaila Čekića, u izuzetno složenim uvjetima agresije na Republiku Bosnu i Hercegovinu, genocida nad Bošnjacima, opsade Sarajeva, intenzivnog artiljerijskog i snajperskog djelovanja, kao i svim oblicima nečovječnog načina vođenja rata protiv civilnog stanovništva, sredinom 1994. godine, na bazi potpunog posmatranja, realizovao naučno-empirijsko istraživanje </w:t>
      </w:r>
      <w:r w:rsidRPr="00473EF4">
        <w:rPr>
          <w:b/>
          <w:bCs/>
          <w:lang w:val="it-IT"/>
        </w:rPr>
        <w:t>o stradanju građana Sarajeva na području Grada u opsadi</w:t>
      </w:r>
      <w:r w:rsidRPr="00473EF4">
        <w:rPr>
          <w:lang w:val="it-IT"/>
        </w:rPr>
        <w:t>. Demografski vještaci ICTY-a, kao i Tužilaštvo i pretresna vijeća u procesima protiv Stanislava Galića, Slobodana Miloševića i Dragomira Miloševića, potvrdili su valjanost izvora i relevantnost naučnih istraživanja Instituta. Na osnovu tog istraživanja je, pored ostalog, utvrđen broj stanovnika u opsadi (oko 340.000), kao i, u komparaciji sa drugim izvorima podataka, “</w:t>
      </w:r>
      <w:r w:rsidRPr="00473EF4">
        <w:rPr>
          <w:b/>
          <w:bCs/>
          <w:lang w:val="it-IT"/>
        </w:rPr>
        <w:t>ukupan broj umrlih na pod</w:t>
      </w:r>
      <w:r w:rsidRPr="00473EF4">
        <w:rPr>
          <w:b/>
          <w:bCs/>
          <w:spacing w:val="4"/>
          <w:lang w:val="it-IT"/>
        </w:rPr>
        <w:t>ručju Sarajeva šest</w:t>
      </w:r>
      <w:r w:rsidRPr="00473EF4">
        <w:rPr>
          <w:spacing w:val="4"/>
          <w:lang w:val="it-IT"/>
        </w:rPr>
        <w:t xml:space="preserve"> /dijelovi šest općina: Stari Grad, Centar, Novo Sarajevo, Novi Grad, Ilidža i Vogošća - prim. </w:t>
      </w:r>
      <w:r w:rsidRPr="00473EF4">
        <w:rPr>
          <w:spacing w:val="4"/>
        </w:rPr>
        <w:t>S. Č</w:t>
      </w:r>
      <w:proofErr w:type="gramStart"/>
      <w:r w:rsidRPr="00473EF4">
        <w:rPr>
          <w:spacing w:val="4"/>
        </w:rPr>
        <w:t>./</w:t>
      </w:r>
      <w:proofErr w:type="gramEnd"/>
      <w:r w:rsidRPr="00473EF4">
        <w:rPr>
          <w:spacing w:val="4"/>
        </w:rPr>
        <w:t xml:space="preserve"> </w:t>
      </w:r>
      <w:r w:rsidRPr="00473EF4">
        <w:rPr>
          <w:b/>
          <w:bCs/>
          <w:spacing w:val="4"/>
        </w:rPr>
        <w:t xml:space="preserve">u periodu od aprila 1992. </w:t>
      </w:r>
      <w:proofErr w:type="gramStart"/>
      <w:r w:rsidRPr="00473EF4">
        <w:rPr>
          <w:b/>
          <w:bCs/>
          <w:spacing w:val="4"/>
        </w:rPr>
        <w:t>do</w:t>
      </w:r>
      <w:proofErr w:type="gramEnd"/>
      <w:r w:rsidRPr="00473EF4">
        <w:rPr>
          <w:b/>
          <w:bCs/>
          <w:spacing w:val="4"/>
        </w:rPr>
        <w:t xml:space="preserve"> decembra 1995. iznosi 18.888</w:t>
      </w:r>
      <w:r w:rsidRPr="00473EF4">
        <w:rPr>
          <w:spacing w:val="4"/>
        </w:rPr>
        <w:t>”;</w:t>
      </w:r>
      <w:r w:rsidRPr="00473EF4">
        <w:rPr>
          <w:rStyle w:val="FootnoteReference"/>
          <w:spacing w:val="4"/>
        </w:rPr>
        <w:footnoteReference w:id="1"/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</w:pPr>
      <w:proofErr w:type="gramStart"/>
      <w:r w:rsidRPr="00473EF4">
        <w:t>radeći</w:t>
      </w:r>
      <w:proofErr w:type="gramEnd"/>
      <w:r w:rsidRPr="00473EF4">
        <w:t xml:space="preserve"> u  Komisiji za istraživanje događaja u i oko Srebrenice od 10. </w:t>
      </w:r>
      <w:proofErr w:type="gramStart"/>
      <w:r w:rsidRPr="00473EF4">
        <w:t>do</w:t>
      </w:r>
      <w:proofErr w:type="gramEnd"/>
      <w:r w:rsidRPr="00473EF4">
        <w:t xml:space="preserve"> 19. </w:t>
      </w:r>
      <w:proofErr w:type="gramStart"/>
      <w:r w:rsidRPr="00473EF4">
        <w:t>jula</w:t>
      </w:r>
      <w:proofErr w:type="gramEnd"/>
      <w:r w:rsidRPr="00473EF4">
        <w:t xml:space="preserve"> 1995. i istoimenoj Radnoj grupi u Banjoj Luci (dvije godine - 2004-2005), izvanrednim </w:t>
      </w:r>
      <w:r w:rsidRPr="00473EF4">
        <w:lastRenderedPageBreak/>
        <w:t xml:space="preserve">poznavanjem problematike i snagom naučnih i stručnih argumenata, postigao je </w:t>
      </w:r>
      <w:r w:rsidRPr="00473EF4">
        <w:rPr>
          <w:b/>
          <w:bCs/>
        </w:rPr>
        <w:t>rezultate od historijskog značaja</w:t>
      </w:r>
      <w:r w:rsidRPr="00473EF4">
        <w:t>, koje je prihvatila i verifikovala i Vlada Republike Srpske: izvršena je rekonstrukcija počinjenih zločina, pri čemu je utvrđeno da je izvršen genocid nad Bošnjacima, zatim je utvrđen broj i identitet žrtava i broj i identitet pripadnika/učesnika (oko 25.000), među kojima je najveći broj izvršilaca, kao i odgovornost nosilaca, organizatora i izvršilaca zločina;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</w:pPr>
      <w:r w:rsidRPr="00473EF4">
        <w:t>dao je neizmjeran doprinos u dokumentovanju, identifikaciji, provjeri autentičnosti i analizi relevantne dokumentacije po Tužbi Bosne i Hercegovine protiv Državne zajednice Srbije i Crne Gore pred Međunarodnim sudom pravde u Hagu;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</w:pPr>
      <w:proofErr w:type="gramStart"/>
      <w:r w:rsidRPr="00473EF4">
        <w:t>kao</w:t>
      </w:r>
      <w:proofErr w:type="gramEnd"/>
      <w:r w:rsidRPr="00473EF4">
        <w:t xml:space="preserve"> izvanredan poznavalac predmeta nauke, odnosno naučne discipline i predmeta istraživanja, kao i zahvaljujući velikom poznavanju metodologije naučnog istraživanja i odgovornom i savjesnom primjenom naučnih metoda u procesu naučnog istraživanja holokausta, genocida i drugih oblika zločina protiv čovječnosti i međunarodnog prava, Smail Čekić je ostvario naučne rezultate, kojima, pored ostalog, derogira “rezultate” kvaziistraživanja i kvaziistraživača. U tom smislu on je ispoljio sve vrline i najpozitivnije ljudske osobine, naučne i stručne kvalitete, po kojima danas u savremenom svijetu nesumnjivo spada u red najafirmisanijih i jedan od najpoznatijih i najpriznatijih naučnika istraživača iz oblasti genocida i drugih oblika zločina protiv čovječnosti i međunarodnog prava;</w:t>
      </w:r>
    </w:p>
    <w:p w:rsidR="00231C4B" w:rsidRPr="00473EF4" w:rsidRDefault="00231C4B" w:rsidP="00231C4B">
      <w:pPr>
        <w:spacing w:line="360" w:lineRule="auto"/>
        <w:ind w:firstLine="720"/>
        <w:jc w:val="both"/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>dao je veliki broj intervjua za domaća i strana sredstva javnog informisanja (TV, radio i novine), itd., itd.;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numPr>
          <w:ilvl w:val="0"/>
          <w:numId w:val="9"/>
        </w:numPr>
        <w:spacing w:line="360" w:lineRule="auto"/>
        <w:ind w:left="0" w:firstLine="720"/>
        <w:jc w:val="both"/>
        <w:rPr>
          <w:lang w:val="it-IT"/>
        </w:rPr>
      </w:pPr>
      <w:r w:rsidRPr="00473EF4">
        <w:rPr>
          <w:lang w:val="it-IT"/>
        </w:rPr>
        <w:t>spada u rijetke historičare čiji naučni opus obuhvata radove iz različitih historijskih perioda, od starog vijeka do savremene političke i vojne historije.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ind w:firstLine="720"/>
        <w:jc w:val="both"/>
        <w:rPr>
          <w:lang w:val="it-IT"/>
        </w:rPr>
      </w:pP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  <w:r w:rsidRPr="00473EF4">
        <w:rPr>
          <w:lang w:val="it-IT"/>
        </w:rPr>
        <w:lastRenderedPageBreak/>
        <w:t>*</w:t>
      </w:r>
    </w:p>
    <w:p w:rsidR="00231C4B" w:rsidRPr="00473EF4" w:rsidRDefault="00231C4B" w:rsidP="00231C4B">
      <w:pPr>
        <w:spacing w:line="360" w:lineRule="auto"/>
        <w:jc w:val="center"/>
        <w:rPr>
          <w:lang w:val="it-IT"/>
        </w:rPr>
      </w:pPr>
      <w:r w:rsidRPr="00473EF4">
        <w:rPr>
          <w:lang w:val="it-IT"/>
        </w:rPr>
        <w:t>*               *</w:t>
      </w:r>
    </w:p>
    <w:p w:rsidR="00231C4B" w:rsidRPr="00473EF4" w:rsidRDefault="00231C4B" w:rsidP="00231C4B">
      <w:pPr>
        <w:spacing w:line="360" w:lineRule="auto"/>
        <w:ind w:firstLine="720"/>
        <w:jc w:val="both"/>
        <w:rPr>
          <w:spacing w:val="4"/>
          <w:lang w:val="it-IT"/>
        </w:rPr>
      </w:pP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  <w:lang w:val="it-IT"/>
        </w:rPr>
      </w:pPr>
      <w:r w:rsidRPr="00473EF4">
        <w:rPr>
          <w:rFonts w:ascii="Times New Roman" w:hAnsi="Times New Roman"/>
          <w:szCs w:val="24"/>
          <w:lang w:val="it-IT"/>
        </w:rPr>
        <w:t>Imajući u vidu navedene činjenice, očigledno da je Smail Čekić postigao značajna ostvarenja u oblasti nauke i njenog razvoja, kao i primjene naučnih saznanja u društvenoj praksi - raznim sektorima društvenog života. Po obimu i naučnoj vrijednosti on je svojim radovima, posebno u knjigama “</w:t>
      </w:r>
      <w:r w:rsidRPr="00473EF4">
        <w:rPr>
          <w:rFonts w:ascii="Times New Roman" w:hAnsi="Times New Roman"/>
          <w:b/>
          <w:szCs w:val="24"/>
          <w:lang w:val="it-IT"/>
        </w:rPr>
        <w:t>AGRESIJA NA REPUBLIKU BOSNU I HERCEGOVINU: PLANIRANJE, PRIPREMA, IZVOĐENJE</w:t>
      </w:r>
      <w:r w:rsidRPr="00473EF4">
        <w:rPr>
          <w:rFonts w:ascii="Times New Roman" w:hAnsi="Times New Roman"/>
          <w:szCs w:val="24"/>
          <w:lang w:val="it-IT"/>
        </w:rPr>
        <w:t>”</w:t>
      </w:r>
      <w:r>
        <w:rPr>
          <w:rFonts w:ascii="Times New Roman" w:hAnsi="Times New Roman"/>
          <w:szCs w:val="24"/>
          <w:lang w:val="it-IT"/>
        </w:rPr>
        <w:t>,</w:t>
      </w:r>
      <w:r w:rsidRPr="00473EF4">
        <w:rPr>
          <w:rFonts w:ascii="Times New Roman" w:hAnsi="Times New Roman"/>
          <w:szCs w:val="24"/>
          <w:lang w:val="it-IT"/>
        </w:rPr>
        <w:t xml:space="preserve"> “</w:t>
      </w:r>
      <w:r w:rsidRPr="00473EF4">
        <w:rPr>
          <w:rFonts w:ascii="Times New Roman" w:hAnsi="Times New Roman"/>
          <w:b/>
          <w:szCs w:val="24"/>
          <w:lang w:val="it-IT"/>
        </w:rPr>
        <w:t>GENOCID I ISTINA O GENOCIDU U BOSNI I HERCEGOVINI</w:t>
      </w:r>
      <w:r w:rsidRPr="00473EF4">
        <w:rPr>
          <w:rFonts w:ascii="Times New Roman" w:hAnsi="Times New Roman"/>
          <w:szCs w:val="24"/>
          <w:lang w:val="it-IT"/>
        </w:rPr>
        <w:t>”</w:t>
      </w:r>
      <w:r>
        <w:rPr>
          <w:rFonts w:ascii="Times New Roman" w:hAnsi="Times New Roman"/>
          <w:szCs w:val="24"/>
          <w:lang w:val="it-IT"/>
        </w:rPr>
        <w:t xml:space="preserve"> i “</w:t>
      </w:r>
      <w:r>
        <w:rPr>
          <w:rFonts w:ascii="Times New Roman" w:hAnsi="Times New Roman"/>
          <w:b/>
          <w:szCs w:val="24"/>
          <w:lang w:val="it-IT"/>
        </w:rPr>
        <w:t>DEJTONSKI (MIROVNI) SPORAZUM – LEGALIZACIJA GENOCIDA U REPUBLICI BOSNI I HERCEGOVINI</w:t>
      </w:r>
      <w:r>
        <w:rPr>
          <w:rFonts w:ascii="Times New Roman" w:hAnsi="Times New Roman"/>
          <w:szCs w:val="24"/>
          <w:lang w:val="it-IT"/>
        </w:rPr>
        <w:t>”</w:t>
      </w:r>
      <w:r w:rsidRPr="00473EF4">
        <w:rPr>
          <w:rFonts w:ascii="Times New Roman" w:hAnsi="Times New Roman"/>
          <w:szCs w:val="24"/>
          <w:lang w:val="it-IT"/>
        </w:rPr>
        <w:t>, ostvario najznačajnije naučne rezultate iz oblasti savremene političke i vojne historije Bosne i Hercegovine i drugih zemalja zapadnog Balkana. Naučni rezultati iz historiografije Smaila Čekića svrstavaju u sami vrh stručnjaka iz ove oblasti.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  <w:lang w:val="it-IT"/>
        </w:rPr>
      </w:pPr>
      <w:r w:rsidRPr="00473EF4">
        <w:rPr>
          <w:rFonts w:ascii="Times New Roman" w:hAnsi="Times New Roman"/>
          <w:szCs w:val="24"/>
          <w:lang w:val="it-IT"/>
        </w:rPr>
        <w:t xml:space="preserve">Zbog izuzetnog doprinosa u osnivanju, razvoju i funkcionisanju Instituta za istraživanje zločina protiv čovječnosti i međunarodnog prava Univerziteta u Sarajevu, postignutih naučnoistraživačkih rezultata u istraživanju zločina protiv čovječnosti i međunarodnog prava i svog odnosa i doprinosa u nauci i njenom razvoju, a u funkciji društvenog progresa i prosperiteta, ne samo Bosne i Hercegovine, nego i širom svijeta, Smail Čekić je dobitnik brojnih priznanja, od kojih posebno navodimo sljedeće: </w:t>
      </w:r>
      <w:r w:rsidRPr="00473EF4">
        <w:rPr>
          <w:rFonts w:ascii="Times New Roman" w:hAnsi="Times New Roman"/>
          <w:b/>
          <w:lang w:val="it-IT"/>
        </w:rPr>
        <w:t>Europäischer Socialpreis an Herrn prof. dr Smail Čekić In Anerkennung seiner Genozidforschung verliehen</w:t>
      </w:r>
      <w:r w:rsidRPr="00473EF4">
        <w:rPr>
          <w:rFonts w:ascii="Times New Roman" w:hAnsi="Times New Roman"/>
          <w:i/>
          <w:lang w:val="it-IT"/>
        </w:rPr>
        <w:t xml:space="preserve">, </w:t>
      </w:r>
      <w:r w:rsidRPr="00473EF4">
        <w:rPr>
          <w:rFonts w:ascii="Times New Roman" w:hAnsi="Times New Roman"/>
          <w:lang w:val="it-IT"/>
        </w:rPr>
        <w:t>(Eschweiler –</w:t>
      </w:r>
      <w:r w:rsidRPr="00473EF4">
        <w:rPr>
          <w:rFonts w:ascii="Times New Roman" w:hAnsi="Times New Roman"/>
          <w:i/>
          <w:lang w:val="it-IT"/>
        </w:rPr>
        <w:t xml:space="preserve"> </w:t>
      </w:r>
      <w:r w:rsidRPr="00473EF4">
        <w:rPr>
          <w:rFonts w:ascii="Times New Roman" w:hAnsi="Times New Roman"/>
          <w:lang w:val="it-IT"/>
        </w:rPr>
        <w:t xml:space="preserve">Savezna Republika Njemačka, 3. oktobar 2008.) i </w:t>
      </w:r>
      <w:r w:rsidRPr="00473EF4">
        <w:rPr>
          <w:rFonts w:ascii="Times New Roman" w:hAnsi="Times New Roman"/>
          <w:b/>
          <w:lang w:val="it-IT"/>
        </w:rPr>
        <w:t>Medalju Univerziteta u Sarajevu</w:t>
      </w:r>
      <w:r w:rsidRPr="00473EF4">
        <w:rPr>
          <w:rFonts w:ascii="Times New Roman" w:hAnsi="Times New Roman"/>
          <w:lang w:val="it-IT"/>
        </w:rPr>
        <w:t xml:space="preserve"> (Sarajevo, 16. jula 2014.)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  <w:lang w:val="it-IT"/>
        </w:rPr>
      </w:pPr>
      <w:r w:rsidRPr="00473EF4">
        <w:rPr>
          <w:rFonts w:ascii="Times New Roman" w:hAnsi="Times New Roman"/>
          <w:szCs w:val="24"/>
          <w:lang w:val="it-IT"/>
        </w:rPr>
        <w:t>Ukupnim naučnim i društvenim angažmanom za Smaila Čekića može se reći da je jedan od velikih istinskih boraca za slobode, ljudska prava, ljudsko dostojanstvo i ljudsku i društvenu istinu, a po osnovnom opredjeljenju i orijentaciji nesumnjivo se radi o čovjeku koji pripada istinskom, hrabrom i nepokolebljivom antifašisti, koji je ostao dosljedan porodičnoj tradiciji antifašizma, iz koje su u XX stoljeću dva puta u najtežim uvjetima za Sarajevo i Bosnu i Hercegovinu dati životi njegovih najbližih.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  <w:lang w:val="it-IT"/>
        </w:rPr>
      </w:pPr>
      <w:r w:rsidRPr="00473EF4">
        <w:rPr>
          <w:rFonts w:ascii="Times New Roman" w:hAnsi="Times New Roman"/>
          <w:szCs w:val="24"/>
          <w:lang w:val="it-IT"/>
        </w:rPr>
        <w:t xml:space="preserve">Smail Čekić, kao poznati istraživač genocida i drugih oblika zločina protiv čovječnosti i međunarodnog prava, istovremeno je i svjedok najdramatičnijih i najtežih događaja u historiji Bosne i Hercegovine na kraju XX stoljeća i žrtva genocida, čija je porodica (uža i šira) bila zatočena u jednom od srpskih koncentracionih logora, uključujući i kćerku Lejlu, sa dvije godine i sedam dana, te najstarijeg brata, koji je u logoru ubijen i za čije kosti se još uvijek ništa ne zna. Kod Smaila Čekića je prisutna integracija i prožimanje </w:t>
      </w:r>
      <w:r w:rsidRPr="00473EF4">
        <w:rPr>
          <w:rFonts w:ascii="Times New Roman" w:hAnsi="Times New Roman"/>
          <w:szCs w:val="24"/>
          <w:lang w:val="it-IT"/>
        </w:rPr>
        <w:lastRenderedPageBreak/>
        <w:t>bogatog istraživačkog iskustva i osjećanja bola i tuge žrtve genocida, koji ga snažno inspirišu, podstiču i hrabre da nepokolebljivo, istrajno, odvažno i sa potpunim odsustvom mržnje, primjenom naučne metodologije, istražuje i istraži genocid, kao ljudsku sramotu i jednu od najvećih prijetnji savremenom svijetu, ljudskoj civilizaciji, kulturama i tradiciji naroda na planeti Zemlji.</w:t>
      </w:r>
    </w:p>
    <w:p w:rsidR="00231C4B" w:rsidRPr="00473EF4" w:rsidRDefault="00231C4B" w:rsidP="00231C4B">
      <w:pPr>
        <w:pStyle w:val="BodyTextIndent"/>
        <w:ind w:left="0" w:firstLine="720"/>
        <w:rPr>
          <w:rFonts w:ascii="Times New Roman" w:hAnsi="Times New Roman"/>
          <w:szCs w:val="24"/>
          <w:lang w:val="it-IT"/>
        </w:rPr>
      </w:pPr>
    </w:p>
    <w:p w:rsidR="00231C4B" w:rsidRPr="00473EF4" w:rsidRDefault="00231C4B" w:rsidP="00231C4B">
      <w:pPr>
        <w:rPr>
          <w:lang w:val="it-IT"/>
        </w:rPr>
      </w:pPr>
    </w:p>
    <w:p w:rsidR="000D42ED" w:rsidRPr="00231C4B" w:rsidRDefault="000D42ED" w:rsidP="00231C4B"/>
    <w:sectPr w:rsidR="000D42ED" w:rsidRPr="00231C4B" w:rsidSect="002C3DC7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D3" w:rsidRDefault="00B621D3">
      <w:r>
        <w:separator/>
      </w:r>
    </w:p>
  </w:endnote>
  <w:endnote w:type="continuationSeparator" w:id="0">
    <w:p w:rsidR="00B621D3" w:rsidRDefault="00B6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C-AvantGar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BH">
    <w:altName w:val="Courier New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F4" w:rsidRPr="001E277A" w:rsidRDefault="00473EF4">
    <w:pPr>
      <w:pStyle w:val="Footer"/>
      <w:rPr>
        <w:sz w:val="16"/>
        <w:szCs w:val="16"/>
      </w:rPr>
    </w:pPr>
    <w:r>
      <w:rPr>
        <w:sz w:val="16"/>
        <w:szCs w:val="16"/>
      </w:rPr>
      <w:t>BHW3018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F4" w:rsidRPr="00143DD3" w:rsidRDefault="002C3DC7">
    <w:pPr>
      <w:pStyle w:val="Footer"/>
      <w:rPr>
        <w:sz w:val="16"/>
        <w:szCs w:val="16"/>
        <w:lang w:val="bs-Latn-BA"/>
      </w:rPr>
    </w:pPr>
    <w:r>
      <w:rPr>
        <w:sz w:val="16"/>
        <w:szCs w:val="16"/>
        <w:lang w:val="bs-Latn-BA"/>
      </w:rPr>
      <w:t>BHW3018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D3" w:rsidRDefault="00B621D3">
      <w:r>
        <w:separator/>
      </w:r>
    </w:p>
  </w:footnote>
  <w:footnote w:type="continuationSeparator" w:id="0">
    <w:p w:rsidR="00B621D3" w:rsidRDefault="00B621D3">
      <w:r>
        <w:continuationSeparator/>
      </w:r>
    </w:p>
  </w:footnote>
  <w:footnote w:id="1">
    <w:p w:rsidR="00231C4B" w:rsidRPr="00ED3335" w:rsidRDefault="00231C4B" w:rsidP="00231C4B">
      <w:pPr>
        <w:pStyle w:val="FootnoteText"/>
        <w:jc w:val="both"/>
      </w:pPr>
      <w:r>
        <w:rPr>
          <w:rStyle w:val="FootnoteReference"/>
          <w:rFonts w:ascii="Times New Roman BH" w:hAnsi="Times New Roman BH"/>
        </w:rPr>
        <w:footnoteRef/>
      </w:r>
      <w:r>
        <w:rPr>
          <w:rFonts w:ascii="Times New Roman BH" w:hAnsi="Times New Roman BH"/>
        </w:rPr>
        <w:t xml:space="preserve"> </w:t>
      </w:r>
      <w:r w:rsidRPr="00ED3335">
        <w:rPr>
          <w:i/>
          <w:iCs/>
        </w:rPr>
        <w:t>ICTY</w:t>
      </w:r>
      <w:r w:rsidRPr="00ED3335">
        <w:t>, Predmet Milo</w:t>
      </w:r>
      <w:r>
        <w:t>š</w:t>
      </w:r>
      <w:r w:rsidRPr="00ED3335">
        <w:t>evi</w:t>
      </w:r>
      <w:r>
        <w:t>ć</w:t>
      </w:r>
      <w:r w:rsidRPr="00ED3335">
        <w:t xml:space="preserve"> (IT-02-54), </w:t>
      </w:r>
      <w:r w:rsidRPr="00ED3335">
        <w:rPr>
          <w:i/>
          <w:iCs/>
        </w:rPr>
        <w:t xml:space="preserve">Broj žrtava u opsadi Sarajeva </w:t>
      </w:r>
      <w:proofErr w:type="gramStart"/>
      <w:r w:rsidRPr="00ED3335">
        <w:rPr>
          <w:i/>
          <w:iCs/>
        </w:rPr>
        <w:t>od</w:t>
      </w:r>
      <w:proofErr w:type="gramEnd"/>
      <w:r w:rsidRPr="00ED3335">
        <w:rPr>
          <w:i/>
          <w:iCs/>
        </w:rPr>
        <w:t xml:space="preserve"> aprila 1992.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do</w:t>
      </w:r>
      <w:proofErr w:type="gramEnd"/>
      <w:r w:rsidRPr="00ED3335">
        <w:rPr>
          <w:i/>
          <w:iCs/>
        </w:rPr>
        <w:t xml:space="preserve"> decembra 1995</w:t>
      </w:r>
      <w:r w:rsidRPr="00ED3335">
        <w:t xml:space="preserve">; </w:t>
      </w:r>
      <w:r w:rsidRPr="00ED3335">
        <w:rPr>
          <w:i/>
          <w:iCs/>
        </w:rPr>
        <w:t>ICTY</w:t>
      </w:r>
      <w:r w:rsidRPr="00ED3335">
        <w:t>, Predmet Gali</w:t>
      </w:r>
      <w:r>
        <w:t>ć</w:t>
      </w:r>
      <w:r w:rsidRPr="00ED3335">
        <w:t xml:space="preserve"> (IT-98-29), </w:t>
      </w:r>
      <w:r>
        <w:rPr>
          <w:i/>
          <w:iCs/>
        </w:rPr>
        <w:t>Ljudski gu</w:t>
      </w:r>
      <w:r w:rsidRPr="00ED3335">
        <w:rPr>
          <w:i/>
          <w:iCs/>
        </w:rPr>
        <w:t xml:space="preserve">bici tokom opsade Sarajeva od 10. </w:t>
      </w:r>
      <w:proofErr w:type="gramStart"/>
      <w:r w:rsidRPr="00ED3335">
        <w:rPr>
          <w:i/>
          <w:iCs/>
        </w:rPr>
        <w:t>septembra</w:t>
      </w:r>
      <w:proofErr w:type="gramEnd"/>
      <w:r w:rsidRPr="00ED3335">
        <w:rPr>
          <w:i/>
          <w:iCs/>
        </w:rPr>
        <w:t xml:space="preserve"> 1992. </w:t>
      </w:r>
      <w:proofErr w:type="gramStart"/>
      <w:r w:rsidRPr="00ED3335">
        <w:rPr>
          <w:i/>
          <w:iCs/>
        </w:rPr>
        <w:t>do</w:t>
      </w:r>
      <w:proofErr w:type="gramEnd"/>
      <w:r w:rsidRPr="00ED3335">
        <w:rPr>
          <w:i/>
          <w:iCs/>
        </w:rPr>
        <w:t xml:space="preserve"> 10. </w:t>
      </w:r>
      <w:proofErr w:type="gramStart"/>
      <w:r w:rsidRPr="00ED3335">
        <w:rPr>
          <w:i/>
          <w:iCs/>
        </w:rPr>
        <w:t>a</w:t>
      </w:r>
      <w:r>
        <w:rPr>
          <w:i/>
          <w:iCs/>
        </w:rPr>
        <w:t>u</w:t>
      </w:r>
      <w:r w:rsidRPr="00ED3335">
        <w:rPr>
          <w:i/>
          <w:iCs/>
        </w:rPr>
        <w:t>gusta</w:t>
      </w:r>
      <w:proofErr w:type="gramEnd"/>
      <w:r w:rsidRPr="00ED3335">
        <w:rPr>
          <w:i/>
          <w:iCs/>
        </w:rPr>
        <w:t xml:space="preserve"> 1995</w:t>
      </w:r>
      <w:r w:rsidRPr="00ED3335">
        <w:t xml:space="preserve">; </w:t>
      </w:r>
      <w:r w:rsidRPr="00ED3335">
        <w:rPr>
          <w:i/>
          <w:iCs/>
        </w:rPr>
        <w:t>ICTY</w:t>
      </w:r>
      <w:r w:rsidRPr="00ED3335">
        <w:t>, TU</w:t>
      </w:r>
      <w:r>
        <w:t>Ž</w:t>
      </w:r>
      <w:r w:rsidRPr="00ED3335">
        <w:t>ILAC PROTIV GALI</w:t>
      </w:r>
      <w:r>
        <w:t>Ć</w:t>
      </w:r>
      <w:r w:rsidRPr="00ED3335">
        <w:t>A, PRESUDA I MI</w:t>
      </w:r>
      <w:r>
        <w:t>Š</w:t>
      </w:r>
      <w:r w:rsidRPr="00ED3335">
        <w:t xml:space="preserve">LJENJE, Hag, 5. </w:t>
      </w:r>
      <w:proofErr w:type="gramStart"/>
      <w:r w:rsidRPr="00ED3335">
        <w:t>decembar</w:t>
      </w:r>
      <w:proofErr w:type="gramEnd"/>
      <w:r w:rsidRPr="00ED3335">
        <w:t xml:space="preserve"> 2003.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F4" w:rsidRDefault="0044223E" w:rsidP="002C3D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3E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EF4" w:rsidRDefault="00473EF4" w:rsidP="0074652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F4" w:rsidRPr="00293F97" w:rsidRDefault="0044223E" w:rsidP="002C3DC7">
    <w:pPr>
      <w:pStyle w:val="Header"/>
      <w:framePr w:wrap="around" w:vAnchor="text" w:hAnchor="margin" w:xAlign="right" w:y="1"/>
      <w:rPr>
        <w:rStyle w:val="PageNumber"/>
        <w:sz w:val="16"/>
        <w:szCs w:val="16"/>
      </w:rPr>
    </w:pPr>
    <w:r w:rsidRPr="00293F97">
      <w:rPr>
        <w:rStyle w:val="PageNumber"/>
        <w:sz w:val="16"/>
        <w:szCs w:val="16"/>
      </w:rPr>
      <w:fldChar w:fldCharType="begin"/>
    </w:r>
    <w:r w:rsidR="00473EF4" w:rsidRPr="00293F97">
      <w:rPr>
        <w:rStyle w:val="PageNumber"/>
        <w:sz w:val="16"/>
        <w:szCs w:val="16"/>
      </w:rPr>
      <w:instrText xml:space="preserve">PAGE  </w:instrText>
    </w:r>
    <w:r w:rsidRPr="00293F97">
      <w:rPr>
        <w:rStyle w:val="PageNumber"/>
        <w:sz w:val="16"/>
        <w:szCs w:val="16"/>
      </w:rPr>
      <w:fldChar w:fldCharType="separate"/>
    </w:r>
    <w:r w:rsidR="00231C4B">
      <w:rPr>
        <w:rStyle w:val="PageNumber"/>
        <w:noProof/>
        <w:sz w:val="16"/>
        <w:szCs w:val="16"/>
      </w:rPr>
      <w:t>2</w:t>
    </w:r>
    <w:r w:rsidRPr="00293F97">
      <w:rPr>
        <w:rStyle w:val="PageNumber"/>
        <w:sz w:val="16"/>
        <w:szCs w:val="16"/>
      </w:rPr>
      <w:fldChar w:fldCharType="end"/>
    </w:r>
  </w:p>
  <w:p w:rsidR="00473EF4" w:rsidRDefault="00473EF4" w:rsidP="0074652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0F5"/>
    <w:multiLevelType w:val="hybridMultilevel"/>
    <w:tmpl w:val="27FC50EE"/>
    <w:lvl w:ilvl="0" w:tplc="27FE83E2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6D90951A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27F02"/>
    <w:multiLevelType w:val="hybridMultilevel"/>
    <w:tmpl w:val="3142248C"/>
    <w:lvl w:ilvl="0" w:tplc="659ED2DE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F6069"/>
    <w:multiLevelType w:val="multilevel"/>
    <w:tmpl w:val="026A0720"/>
    <w:lvl w:ilvl="0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D1DA7"/>
    <w:multiLevelType w:val="multilevel"/>
    <w:tmpl w:val="59744EEC"/>
    <w:lvl w:ilvl="0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B4E40"/>
    <w:multiLevelType w:val="hybridMultilevel"/>
    <w:tmpl w:val="5A5E5B0E"/>
    <w:lvl w:ilvl="0" w:tplc="F06ADBA8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82751"/>
    <w:multiLevelType w:val="hybridMultilevel"/>
    <w:tmpl w:val="09684404"/>
    <w:lvl w:ilvl="0" w:tplc="BEEC1058">
      <w:start w:val="1"/>
      <w:numFmt w:val="bullet"/>
      <w:lvlText w:val="-"/>
      <w:lvlJc w:val="left"/>
      <w:pPr>
        <w:tabs>
          <w:tab w:val="num" w:pos="1684"/>
        </w:tabs>
        <w:ind w:left="1684" w:hanging="2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EF25A3"/>
    <w:multiLevelType w:val="hybridMultilevel"/>
    <w:tmpl w:val="CB1ED100"/>
    <w:lvl w:ilvl="0" w:tplc="9C0629BA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86D41634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2" w:tplc="DE6C5588">
      <w:start w:val="1"/>
      <w:numFmt w:val="bullet"/>
      <w:lvlText w:val="-"/>
      <w:lvlJc w:val="left"/>
      <w:pPr>
        <w:tabs>
          <w:tab w:val="num" w:pos="2044"/>
        </w:tabs>
        <w:ind w:left="2044" w:hanging="244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75EE7"/>
    <w:multiLevelType w:val="singleLevel"/>
    <w:tmpl w:val="1C9E200E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58"/>
      </w:pPr>
      <w:rPr>
        <w:rFonts w:hint="default"/>
        <w:b w:val="0"/>
        <w:i w:val="0"/>
      </w:rPr>
    </w:lvl>
  </w:abstractNum>
  <w:abstractNum w:abstractNumId="8">
    <w:nsid w:val="25D75CF1"/>
    <w:multiLevelType w:val="hybridMultilevel"/>
    <w:tmpl w:val="B2D2A8AE"/>
    <w:lvl w:ilvl="0" w:tplc="9F609C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12E5E92"/>
    <w:multiLevelType w:val="hybridMultilevel"/>
    <w:tmpl w:val="878A4DD6"/>
    <w:lvl w:ilvl="0" w:tplc="040A4D60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057CF"/>
    <w:multiLevelType w:val="multilevel"/>
    <w:tmpl w:val="3142248C"/>
    <w:lvl w:ilvl="0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00A51"/>
    <w:multiLevelType w:val="hybridMultilevel"/>
    <w:tmpl w:val="CB947AE0"/>
    <w:lvl w:ilvl="0" w:tplc="9F609C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08446F0"/>
    <w:multiLevelType w:val="hybridMultilevel"/>
    <w:tmpl w:val="F11097C2"/>
    <w:lvl w:ilvl="0" w:tplc="9C0629BA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86D41634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2" w:tplc="950C8E2E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3" w:tplc="9F609C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8B5F23"/>
    <w:multiLevelType w:val="multilevel"/>
    <w:tmpl w:val="412239AA"/>
    <w:lvl w:ilvl="0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75332"/>
    <w:multiLevelType w:val="hybridMultilevel"/>
    <w:tmpl w:val="E56E2DBE"/>
    <w:lvl w:ilvl="0" w:tplc="9F609C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5076D1A"/>
    <w:multiLevelType w:val="hybridMultilevel"/>
    <w:tmpl w:val="AF8069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5423707"/>
    <w:multiLevelType w:val="multilevel"/>
    <w:tmpl w:val="027CB77E"/>
    <w:lvl w:ilvl="0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24F9B"/>
    <w:multiLevelType w:val="hybridMultilevel"/>
    <w:tmpl w:val="8032950A"/>
    <w:lvl w:ilvl="0" w:tplc="9F609C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D502BD3"/>
    <w:multiLevelType w:val="hybridMultilevel"/>
    <w:tmpl w:val="026A0720"/>
    <w:lvl w:ilvl="0" w:tplc="055CE876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DB7748"/>
    <w:multiLevelType w:val="hybridMultilevel"/>
    <w:tmpl w:val="F5DE02BC"/>
    <w:lvl w:ilvl="0" w:tplc="58E0FDEC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256A91"/>
    <w:multiLevelType w:val="multilevel"/>
    <w:tmpl w:val="404AD766"/>
    <w:lvl w:ilvl="0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C82354"/>
    <w:multiLevelType w:val="hybridMultilevel"/>
    <w:tmpl w:val="F0548F7C"/>
    <w:lvl w:ilvl="0" w:tplc="15E8E1A8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445100"/>
    <w:multiLevelType w:val="multilevel"/>
    <w:tmpl w:val="CB1ED100"/>
    <w:lvl w:ilvl="0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044"/>
        </w:tabs>
        <w:ind w:left="2044" w:hanging="24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D81186"/>
    <w:multiLevelType w:val="multilevel"/>
    <w:tmpl w:val="A69E68E2"/>
    <w:lvl w:ilvl="0">
      <w:start w:val="33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0A79BA"/>
    <w:multiLevelType w:val="hybridMultilevel"/>
    <w:tmpl w:val="59744EEC"/>
    <w:lvl w:ilvl="0" w:tplc="B8A8A530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13586F"/>
    <w:multiLevelType w:val="multilevel"/>
    <w:tmpl w:val="59744EEC"/>
    <w:lvl w:ilvl="0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878B4"/>
    <w:multiLevelType w:val="hybridMultilevel"/>
    <w:tmpl w:val="E9AAE5D4"/>
    <w:lvl w:ilvl="0" w:tplc="C0E00B92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EF6AFA"/>
    <w:multiLevelType w:val="hybridMultilevel"/>
    <w:tmpl w:val="A15A82FC"/>
    <w:lvl w:ilvl="0" w:tplc="7166C608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1B322B"/>
    <w:multiLevelType w:val="hybridMultilevel"/>
    <w:tmpl w:val="D0F8486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215D8A"/>
    <w:multiLevelType w:val="hybridMultilevel"/>
    <w:tmpl w:val="A4ACD5D0"/>
    <w:lvl w:ilvl="0" w:tplc="F2322582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D74B1"/>
    <w:multiLevelType w:val="hybridMultilevel"/>
    <w:tmpl w:val="027CB77E"/>
    <w:lvl w:ilvl="0" w:tplc="FDFAE490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186523"/>
    <w:multiLevelType w:val="hybridMultilevel"/>
    <w:tmpl w:val="500A175E"/>
    <w:lvl w:ilvl="0" w:tplc="CE485BDA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C587C4B"/>
    <w:multiLevelType w:val="hybridMultilevel"/>
    <w:tmpl w:val="2EAE4200"/>
    <w:lvl w:ilvl="0" w:tplc="CDB88A14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4"/>
  </w:num>
  <w:num w:numId="5">
    <w:abstractNumId w:val="31"/>
  </w:num>
  <w:num w:numId="6">
    <w:abstractNumId w:val="0"/>
  </w:num>
  <w:num w:numId="7">
    <w:abstractNumId w:val="30"/>
  </w:num>
  <w:num w:numId="8">
    <w:abstractNumId w:val="16"/>
  </w:num>
  <w:num w:numId="9">
    <w:abstractNumId w:val="21"/>
  </w:num>
  <w:num w:numId="10">
    <w:abstractNumId w:val="5"/>
  </w:num>
  <w:num w:numId="11">
    <w:abstractNumId w:val="28"/>
  </w:num>
  <w:num w:numId="12">
    <w:abstractNumId w:val="18"/>
  </w:num>
  <w:num w:numId="13">
    <w:abstractNumId w:val="13"/>
  </w:num>
  <w:num w:numId="14">
    <w:abstractNumId w:val="1"/>
  </w:num>
  <w:num w:numId="15">
    <w:abstractNumId w:val="23"/>
  </w:num>
  <w:num w:numId="16">
    <w:abstractNumId w:val="2"/>
  </w:num>
  <w:num w:numId="17">
    <w:abstractNumId w:val="26"/>
  </w:num>
  <w:num w:numId="18">
    <w:abstractNumId w:val="24"/>
  </w:num>
  <w:num w:numId="19">
    <w:abstractNumId w:val="20"/>
  </w:num>
  <w:num w:numId="20">
    <w:abstractNumId w:val="32"/>
  </w:num>
  <w:num w:numId="21">
    <w:abstractNumId w:val="10"/>
  </w:num>
  <w:num w:numId="22">
    <w:abstractNumId w:val="29"/>
  </w:num>
  <w:num w:numId="23">
    <w:abstractNumId w:val="3"/>
  </w:num>
  <w:num w:numId="24">
    <w:abstractNumId w:val="6"/>
  </w:num>
  <w:num w:numId="25">
    <w:abstractNumId w:val="22"/>
  </w:num>
  <w:num w:numId="26">
    <w:abstractNumId w:val="12"/>
  </w:num>
  <w:num w:numId="27">
    <w:abstractNumId w:val="25"/>
  </w:num>
  <w:num w:numId="28">
    <w:abstractNumId w:val="27"/>
  </w:num>
  <w:num w:numId="29">
    <w:abstractNumId w:val="15"/>
  </w:num>
  <w:num w:numId="30">
    <w:abstractNumId w:val="11"/>
  </w:num>
  <w:num w:numId="31">
    <w:abstractNumId w:val="8"/>
  </w:num>
  <w:num w:numId="32">
    <w:abstractNumId w:val="1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42A"/>
    <w:rsid w:val="00000AA9"/>
    <w:rsid w:val="00000D3A"/>
    <w:rsid w:val="0000119C"/>
    <w:rsid w:val="00002DF4"/>
    <w:rsid w:val="00006451"/>
    <w:rsid w:val="00010854"/>
    <w:rsid w:val="000113E0"/>
    <w:rsid w:val="0001321A"/>
    <w:rsid w:val="0001350E"/>
    <w:rsid w:val="00016938"/>
    <w:rsid w:val="000169E8"/>
    <w:rsid w:val="00016C1B"/>
    <w:rsid w:val="000200C3"/>
    <w:rsid w:val="000233C8"/>
    <w:rsid w:val="000249A8"/>
    <w:rsid w:val="0003179B"/>
    <w:rsid w:val="00034CF9"/>
    <w:rsid w:val="00035C9D"/>
    <w:rsid w:val="000369A2"/>
    <w:rsid w:val="0003720D"/>
    <w:rsid w:val="000431D1"/>
    <w:rsid w:val="00043F56"/>
    <w:rsid w:val="00051B70"/>
    <w:rsid w:val="00051F03"/>
    <w:rsid w:val="00053645"/>
    <w:rsid w:val="00053EAF"/>
    <w:rsid w:val="00054141"/>
    <w:rsid w:val="00057DA3"/>
    <w:rsid w:val="00057FC2"/>
    <w:rsid w:val="00061B15"/>
    <w:rsid w:val="00063009"/>
    <w:rsid w:val="0006493E"/>
    <w:rsid w:val="0007146F"/>
    <w:rsid w:val="0007444A"/>
    <w:rsid w:val="00074C14"/>
    <w:rsid w:val="00080E74"/>
    <w:rsid w:val="0008538B"/>
    <w:rsid w:val="00086F71"/>
    <w:rsid w:val="00090E6E"/>
    <w:rsid w:val="00091B96"/>
    <w:rsid w:val="0009314D"/>
    <w:rsid w:val="0009575F"/>
    <w:rsid w:val="000A595F"/>
    <w:rsid w:val="000A7A47"/>
    <w:rsid w:val="000B22CA"/>
    <w:rsid w:val="000B2850"/>
    <w:rsid w:val="000B559B"/>
    <w:rsid w:val="000B6C68"/>
    <w:rsid w:val="000C041F"/>
    <w:rsid w:val="000C0D29"/>
    <w:rsid w:val="000C0E66"/>
    <w:rsid w:val="000C135F"/>
    <w:rsid w:val="000C14A3"/>
    <w:rsid w:val="000C7A3F"/>
    <w:rsid w:val="000C7E49"/>
    <w:rsid w:val="000C7F06"/>
    <w:rsid w:val="000D215A"/>
    <w:rsid w:val="000D2737"/>
    <w:rsid w:val="000D2D1B"/>
    <w:rsid w:val="000D42ED"/>
    <w:rsid w:val="000D6385"/>
    <w:rsid w:val="000D71AF"/>
    <w:rsid w:val="000E22C3"/>
    <w:rsid w:val="000E2681"/>
    <w:rsid w:val="000E4FEA"/>
    <w:rsid w:val="000E51D7"/>
    <w:rsid w:val="000E7523"/>
    <w:rsid w:val="000F1E32"/>
    <w:rsid w:val="000F3069"/>
    <w:rsid w:val="000F3885"/>
    <w:rsid w:val="000F388E"/>
    <w:rsid w:val="000F3A16"/>
    <w:rsid w:val="000F3B72"/>
    <w:rsid w:val="000F4700"/>
    <w:rsid w:val="000F5532"/>
    <w:rsid w:val="000F5AF6"/>
    <w:rsid w:val="000F716E"/>
    <w:rsid w:val="00104F62"/>
    <w:rsid w:val="00105C57"/>
    <w:rsid w:val="001063E0"/>
    <w:rsid w:val="00110FDF"/>
    <w:rsid w:val="00114880"/>
    <w:rsid w:val="00116E84"/>
    <w:rsid w:val="00121EA6"/>
    <w:rsid w:val="00122C3C"/>
    <w:rsid w:val="00123115"/>
    <w:rsid w:val="00123B6B"/>
    <w:rsid w:val="00124DD9"/>
    <w:rsid w:val="0012512C"/>
    <w:rsid w:val="00126AAB"/>
    <w:rsid w:val="001320FF"/>
    <w:rsid w:val="001339F9"/>
    <w:rsid w:val="0013470F"/>
    <w:rsid w:val="00136C67"/>
    <w:rsid w:val="00140C6E"/>
    <w:rsid w:val="00142190"/>
    <w:rsid w:val="001431D5"/>
    <w:rsid w:val="001450D4"/>
    <w:rsid w:val="00146F0D"/>
    <w:rsid w:val="0015239A"/>
    <w:rsid w:val="001551CE"/>
    <w:rsid w:val="00156CD6"/>
    <w:rsid w:val="00157558"/>
    <w:rsid w:val="001647F4"/>
    <w:rsid w:val="00164A5B"/>
    <w:rsid w:val="001712C8"/>
    <w:rsid w:val="00172220"/>
    <w:rsid w:val="0017278F"/>
    <w:rsid w:val="0017590E"/>
    <w:rsid w:val="00177091"/>
    <w:rsid w:val="00180F87"/>
    <w:rsid w:val="00187345"/>
    <w:rsid w:val="001928D2"/>
    <w:rsid w:val="001933B3"/>
    <w:rsid w:val="001A2756"/>
    <w:rsid w:val="001A5488"/>
    <w:rsid w:val="001A73F4"/>
    <w:rsid w:val="001B1780"/>
    <w:rsid w:val="001B398D"/>
    <w:rsid w:val="001B60BF"/>
    <w:rsid w:val="001C3A8E"/>
    <w:rsid w:val="001C43F3"/>
    <w:rsid w:val="001D017A"/>
    <w:rsid w:val="001D4651"/>
    <w:rsid w:val="001D4842"/>
    <w:rsid w:val="001D4E3F"/>
    <w:rsid w:val="001D5D1E"/>
    <w:rsid w:val="001D7A38"/>
    <w:rsid w:val="001E0F4B"/>
    <w:rsid w:val="001E1E1D"/>
    <w:rsid w:val="001E277A"/>
    <w:rsid w:val="001E2841"/>
    <w:rsid w:val="001E29AB"/>
    <w:rsid w:val="001E6200"/>
    <w:rsid w:val="001E68AE"/>
    <w:rsid w:val="001E6CB8"/>
    <w:rsid w:val="001F482D"/>
    <w:rsid w:val="001F6F8F"/>
    <w:rsid w:val="002009D5"/>
    <w:rsid w:val="00201FEE"/>
    <w:rsid w:val="00202B77"/>
    <w:rsid w:val="00205B6A"/>
    <w:rsid w:val="0021468D"/>
    <w:rsid w:val="00216CEF"/>
    <w:rsid w:val="00216DE3"/>
    <w:rsid w:val="002237DC"/>
    <w:rsid w:val="002270C4"/>
    <w:rsid w:val="00227ACA"/>
    <w:rsid w:val="00231C4B"/>
    <w:rsid w:val="0023281E"/>
    <w:rsid w:val="0024093B"/>
    <w:rsid w:val="00243279"/>
    <w:rsid w:val="00243D21"/>
    <w:rsid w:val="00244C4F"/>
    <w:rsid w:val="00246C9A"/>
    <w:rsid w:val="00250C36"/>
    <w:rsid w:val="00250DEE"/>
    <w:rsid w:val="00252883"/>
    <w:rsid w:val="00256D46"/>
    <w:rsid w:val="00257842"/>
    <w:rsid w:val="00265A83"/>
    <w:rsid w:val="00265EEF"/>
    <w:rsid w:val="00266576"/>
    <w:rsid w:val="00277950"/>
    <w:rsid w:val="00277C39"/>
    <w:rsid w:val="002804F3"/>
    <w:rsid w:val="0028135A"/>
    <w:rsid w:val="00282E1F"/>
    <w:rsid w:val="00284090"/>
    <w:rsid w:val="00284F2D"/>
    <w:rsid w:val="00285102"/>
    <w:rsid w:val="002872F5"/>
    <w:rsid w:val="00290A8F"/>
    <w:rsid w:val="00290D1B"/>
    <w:rsid w:val="00291051"/>
    <w:rsid w:val="002918C6"/>
    <w:rsid w:val="0029363F"/>
    <w:rsid w:val="0029374F"/>
    <w:rsid w:val="00293F97"/>
    <w:rsid w:val="00295B32"/>
    <w:rsid w:val="00297C18"/>
    <w:rsid w:val="002A1773"/>
    <w:rsid w:val="002A1EF4"/>
    <w:rsid w:val="002A42B0"/>
    <w:rsid w:val="002B2E74"/>
    <w:rsid w:val="002B3F90"/>
    <w:rsid w:val="002B4EE5"/>
    <w:rsid w:val="002B535D"/>
    <w:rsid w:val="002B5B71"/>
    <w:rsid w:val="002B6E9F"/>
    <w:rsid w:val="002C142A"/>
    <w:rsid w:val="002C2352"/>
    <w:rsid w:val="002C3DC7"/>
    <w:rsid w:val="002C4236"/>
    <w:rsid w:val="002C48A2"/>
    <w:rsid w:val="002C4B61"/>
    <w:rsid w:val="002C6BB1"/>
    <w:rsid w:val="002D0E0C"/>
    <w:rsid w:val="002D319B"/>
    <w:rsid w:val="002D3AF9"/>
    <w:rsid w:val="002D3B36"/>
    <w:rsid w:val="002D57A5"/>
    <w:rsid w:val="002E3CDB"/>
    <w:rsid w:val="002E7416"/>
    <w:rsid w:val="002E7970"/>
    <w:rsid w:val="002F1924"/>
    <w:rsid w:val="002F1A69"/>
    <w:rsid w:val="002F22FE"/>
    <w:rsid w:val="002F4538"/>
    <w:rsid w:val="0030121D"/>
    <w:rsid w:val="0030466D"/>
    <w:rsid w:val="00310E97"/>
    <w:rsid w:val="003114BE"/>
    <w:rsid w:val="00312F1F"/>
    <w:rsid w:val="00316051"/>
    <w:rsid w:val="003162E9"/>
    <w:rsid w:val="0031753D"/>
    <w:rsid w:val="00317E09"/>
    <w:rsid w:val="003208C7"/>
    <w:rsid w:val="0032115D"/>
    <w:rsid w:val="00321957"/>
    <w:rsid w:val="00330287"/>
    <w:rsid w:val="00331DE0"/>
    <w:rsid w:val="00332782"/>
    <w:rsid w:val="003329FB"/>
    <w:rsid w:val="00337F6E"/>
    <w:rsid w:val="003404CF"/>
    <w:rsid w:val="00342398"/>
    <w:rsid w:val="003437B5"/>
    <w:rsid w:val="003444C6"/>
    <w:rsid w:val="0034606B"/>
    <w:rsid w:val="00346107"/>
    <w:rsid w:val="00347DDA"/>
    <w:rsid w:val="0035253A"/>
    <w:rsid w:val="00353D80"/>
    <w:rsid w:val="003549B9"/>
    <w:rsid w:val="00356F53"/>
    <w:rsid w:val="003653FB"/>
    <w:rsid w:val="00372B54"/>
    <w:rsid w:val="00374F56"/>
    <w:rsid w:val="00376058"/>
    <w:rsid w:val="00380DA3"/>
    <w:rsid w:val="003825A7"/>
    <w:rsid w:val="00382BF9"/>
    <w:rsid w:val="00383C69"/>
    <w:rsid w:val="00384DC7"/>
    <w:rsid w:val="00386443"/>
    <w:rsid w:val="0039205E"/>
    <w:rsid w:val="003946B3"/>
    <w:rsid w:val="0039561E"/>
    <w:rsid w:val="00396050"/>
    <w:rsid w:val="003974FC"/>
    <w:rsid w:val="003A3415"/>
    <w:rsid w:val="003A7E6C"/>
    <w:rsid w:val="003B1C2B"/>
    <w:rsid w:val="003B517B"/>
    <w:rsid w:val="003B7F83"/>
    <w:rsid w:val="003C2BB4"/>
    <w:rsid w:val="003C35E0"/>
    <w:rsid w:val="003C362C"/>
    <w:rsid w:val="003C4211"/>
    <w:rsid w:val="003C5599"/>
    <w:rsid w:val="003C6038"/>
    <w:rsid w:val="003C6112"/>
    <w:rsid w:val="003D0FC6"/>
    <w:rsid w:val="003D25C1"/>
    <w:rsid w:val="003D5DC7"/>
    <w:rsid w:val="003E43E1"/>
    <w:rsid w:val="003E4CB3"/>
    <w:rsid w:val="003E63E1"/>
    <w:rsid w:val="003E7717"/>
    <w:rsid w:val="003E7A81"/>
    <w:rsid w:val="003F3E1A"/>
    <w:rsid w:val="003F5738"/>
    <w:rsid w:val="003F5877"/>
    <w:rsid w:val="003F612D"/>
    <w:rsid w:val="003F6C1B"/>
    <w:rsid w:val="003F7230"/>
    <w:rsid w:val="003F76BA"/>
    <w:rsid w:val="003F7A5A"/>
    <w:rsid w:val="00401B9F"/>
    <w:rsid w:val="0040222F"/>
    <w:rsid w:val="00402E17"/>
    <w:rsid w:val="00405A7C"/>
    <w:rsid w:val="00413AAF"/>
    <w:rsid w:val="004153DA"/>
    <w:rsid w:val="0041668E"/>
    <w:rsid w:val="00420948"/>
    <w:rsid w:val="004228C4"/>
    <w:rsid w:val="004242B0"/>
    <w:rsid w:val="0042450D"/>
    <w:rsid w:val="00424A5E"/>
    <w:rsid w:val="00425A5C"/>
    <w:rsid w:val="004331FE"/>
    <w:rsid w:val="00436658"/>
    <w:rsid w:val="00437123"/>
    <w:rsid w:val="00440DF9"/>
    <w:rsid w:val="004415E3"/>
    <w:rsid w:val="0044223E"/>
    <w:rsid w:val="00442B27"/>
    <w:rsid w:val="004435DF"/>
    <w:rsid w:val="00446946"/>
    <w:rsid w:val="00446F7A"/>
    <w:rsid w:val="00451813"/>
    <w:rsid w:val="00454CEE"/>
    <w:rsid w:val="0045509A"/>
    <w:rsid w:val="00460884"/>
    <w:rsid w:val="004622D4"/>
    <w:rsid w:val="004635A6"/>
    <w:rsid w:val="004654C2"/>
    <w:rsid w:val="004679B8"/>
    <w:rsid w:val="00467B51"/>
    <w:rsid w:val="004738FB"/>
    <w:rsid w:val="00473EF4"/>
    <w:rsid w:val="004740EA"/>
    <w:rsid w:val="00475E47"/>
    <w:rsid w:val="00480034"/>
    <w:rsid w:val="004802FB"/>
    <w:rsid w:val="004828A7"/>
    <w:rsid w:val="00482D73"/>
    <w:rsid w:val="0048476E"/>
    <w:rsid w:val="00484E31"/>
    <w:rsid w:val="004851D5"/>
    <w:rsid w:val="00485503"/>
    <w:rsid w:val="004855A0"/>
    <w:rsid w:val="00496B98"/>
    <w:rsid w:val="00496EF1"/>
    <w:rsid w:val="004978E9"/>
    <w:rsid w:val="004A0F5E"/>
    <w:rsid w:val="004A11A7"/>
    <w:rsid w:val="004A53DA"/>
    <w:rsid w:val="004A65D9"/>
    <w:rsid w:val="004A7AB6"/>
    <w:rsid w:val="004B7972"/>
    <w:rsid w:val="004C0429"/>
    <w:rsid w:val="004C383E"/>
    <w:rsid w:val="004C48E0"/>
    <w:rsid w:val="004C5343"/>
    <w:rsid w:val="004D0D7E"/>
    <w:rsid w:val="004D44E5"/>
    <w:rsid w:val="004E0447"/>
    <w:rsid w:val="004E370C"/>
    <w:rsid w:val="004E445B"/>
    <w:rsid w:val="004E5423"/>
    <w:rsid w:val="004E6595"/>
    <w:rsid w:val="004E7020"/>
    <w:rsid w:val="004F1BDE"/>
    <w:rsid w:val="004F26E8"/>
    <w:rsid w:val="005021E8"/>
    <w:rsid w:val="00507477"/>
    <w:rsid w:val="00510C3A"/>
    <w:rsid w:val="00510E32"/>
    <w:rsid w:val="0051604A"/>
    <w:rsid w:val="00520153"/>
    <w:rsid w:val="00520193"/>
    <w:rsid w:val="00521F19"/>
    <w:rsid w:val="00523945"/>
    <w:rsid w:val="00531FDD"/>
    <w:rsid w:val="0053297F"/>
    <w:rsid w:val="00540776"/>
    <w:rsid w:val="00542373"/>
    <w:rsid w:val="0054432F"/>
    <w:rsid w:val="005443DF"/>
    <w:rsid w:val="00546548"/>
    <w:rsid w:val="00547254"/>
    <w:rsid w:val="005478C8"/>
    <w:rsid w:val="00551666"/>
    <w:rsid w:val="0055184F"/>
    <w:rsid w:val="00552342"/>
    <w:rsid w:val="0055296E"/>
    <w:rsid w:val="00552FED"/>
    <w:rsid w:val="00553000"/>
    <w:rsid w:val="005539CB"/>
    <w:rsid w:val="00554383"/>
    <w:rsid w:val="005547CB"/>
    <w:rsid w:val="0056350C"/>
    <w:rsid w:val="00566835"/>
    <w:rsid w:val="005668B6"/>
    <w:rsid w:val="00567B85"/>
    <w:rsid w:val="00572410"/>
    <w:rsid w:val="00573313"/>
    <w:rsid w:val="005740E7"/>
    <w:rsid w:val="00575240"/>
    <w:rsid w:val="005851E8"/>
    <w:rsid w:val="00585BB9"/>
    <w:rsid w:val="00585C73"/>
    <w:rsid w:val="00590DD0"/>
    <w:rsid w:val="005930CD"/>
    <w:rsid w:val="00593A8F"/>
    <w:rsid w:val="00595E3F"/>
    <w:rsid w:val="00596523"/>
    <w:rsid w:val="005A08DA"/>
    <w:rsid w:val="005B1613"/>
    <w:rsid w:val="005B25F7"/>
    <w:rsid w:val="005B3223"/>
    <w:rsid w:val="005B38E5"/>
    <w:rsid w:val="005B3ACC"/>
    <w:rsid w:val="005B575B"/>
    <w:rsid w:val="005C248B"/>
    <w:rsid w:val="005C31A7"/>
    <w:rsid w:val="005D3771"/>
    <w:rsid w:val="005D4E8B"/>
    <w:rsid w:val="005D7CA5"/>
    <w:rsid w:val="005E2BE7"/>
    <w:rsid w:val="005E4F9E"/>
    <w:rsid w:val="005E52FC"/>
    <w:rsid w:val="005E5EF2"/>
    <w:rsid w:val="005E6351"/>
    <w:rsid w:val="005E6A26"/>
    <w:rsid w:val="005E709F"/>
    <w:rsid w:val="005F0236"/>
    <w:rsid w:val="005F580B"/>
    <w:rsid w:val="005F5DE2"/>
    <w:rsid w:val="006003E5"/>
    <w:rsid w:val="00600A43"/>
    <w:rsid w:val="006019D0"/>
    <w:rsid w:val="006033D7"/>
    <w:rsid w:val="006040A0"/>
    <w:rsid w:val="00604AC6"/>
    <w:rsid w:val="006103C0"/>
    <w:rsid w:val="00610D96"/>
    <w:rsid w:val="006121F7"/>
    <w:rsid w:val="00612B48"/>
    <w:rsid w:val="0062259C"/>
    <w:rsid w:val="00627435"/>
    <w:rsid w:val="00633102"/>
    <w:rsid w:val="006335A2"/>
    <w:rsid w:val="006336BF"/>
    <w:rsid w:val="00634BB7"/>
    <w:rsid w:val="0063719D"/>
    <w:rsid w:val="00640094"/>
    <w:rsid w:val="0064135C"/>
    <w:rsid w:val="00641EBB"/>
    <w:rsid w:val="006448EE"/>
    <w:rsid w:val="0064542B"/>
    <w:rsid w:val="00645C4C"/>
    <w:rsid w:val="00647563"/>
    <w:rsid w:val="00647D74"/>
    <w:rsid w:val="00647FBF"/>
    <w:rsid w:val="0065000A"/>
    <w:rsid w:val="0065495F"/>
    <w:rsid w:val="006568FB"/>
    <w:rsid w:val="0066141A"/>
    <w:rsid w:val="0066165A"/>
    <w:rsid w:val="00666EA1"/>
    <w:rsid w:val="00666FF1"/>
    <w:rsid w:val="006709BF"/>
    <w:rsid w:val="00670CF5"/>
    <w:rsid w:val="00672A81"/>
    <w:rsid w:val="00680CF2"/>
    <w:rsid w:val="00682E47"/>
    <w:rsid w:val="00683F7A"/>
    <w:rsid w:val="0068524D"/>
    <w:rsid w:val="006879B3"/>
    <w:rsid w:val="00692DD1"/>
    <w:rsid w:val="00694E13"/>
    <w:rsid w:val="0069546E"/>
    <w:rsid w:val="006962D0"/>
    <w:rsid w:val="00696779"/>
    <w:rsid w:val="00696DD2"/>
    <w:rsid w:val="006A1038"/>
    <w:rsid w:val="006A1E93"/>
    <w:rsid w:val="006A43F7"/>
    <w:rsid w:val="006A7CE0"/>
    <w:rsid w:val="006B0B43"/>
    <w:rsid w:val="006B0D19"/>
    <w:rsid w:val="006B3DCF"/>
    <w:rsid w:val="006B5034"/>
    <w:rsid w:val="006B5CED"/>
    <w:rsid w:val="006B6D48"/>
    <w:rsid w:val="006B703B"/>
    <w:rsid w:val="006B70D5"/>
    <w:rsid w:val="006B7E29"/>
    <w:rsid w:val="006C0211"/>
    <w:rsid w:val="006C093D"/>
    <w:rsid w:val="006C6DBE"/>
    <w:rsid w:val="006C6DF1"/>
    <w:rsid w:val="006D189B"/>
    <w:rsid w:val="006D499B"/>
    <w:rsid w:val="006D6769"/>
    <w:rsid w:val="006D7541"/>
    <w:rsid w:val="006D7B46"/>
    <w:rsid w:val="006E0D31"/>
    <w:rsid w:val="006E1F55"/>
    <w:rsid w:val="006F2AB3"/>
    <w:rsid w:val="006F31BA"/>
    <w:rsid w:val="006F4B31"/>
    <w:rsid w:val="006F4DDF"/>
    <w:rsid w:val="006F58AB"/>
    <w:rsid w:val="006F7C99"/>
    <w:rsid w:val="0070075D"/>
    <w:rsid w:val="00700EA0"/>
    <w:rsid w:val="0070359E"/>
    <w:rsid w:val="007039C9"/>
    <w:rsid w:val="007056F8"/>
    <w:rsid w:val="00706E70"/>
    <w:rsid w:val="007147E2"/>
    <w:rsid w:val="00714BBA"/>
    <w:rsid w:val="00717BA7"/>
    <w:rsid w:val="00720229"/>
    <w:rsid w:val="00720E10"/>
    <w:rsid w:val="0072518C"/>
    <w:rsid w:val="007259FC"/>
    <w:rsid w:val="00726F55"/>
    <w:rsid w:val="00727974"/>
    <w:rsid w:val="007324C3"/>
    <w:rsid w:val="0073559A"/>
    <w:rsid w:val="00737352"/>
    <w:rsid w:val="007375D4"/>
    <w:rsid w:val="00741EFD"/>
    <w:rsid w:val="0074560B"/>
    <w:rsid w:val="00746527"/>
    <w:rsid w:val="00746779"/>
    <w:rsid w:val="0075067F"/>
    <w:rsid w:val="0075074C"/>
    <w:rsid w:val="00755B60"/>
    <w:rsid w:val="007611DE"/>
    <w:rsid w:val="0076255A"/>
    <w:rsid w:val="0076338E"/>
    <w:rsid w:val="007637B9"/>
    <w:rsid w:val="00764542"/>
    <w:rsid w:val="00764818"/>
    <w:rsid w:val="00765185"/>
    <w:rsid w:val="0076629E"/>
    <w:rsid w:val="00766D8C"/>
    <w:rsid w:val="00767445"/>
    <w:rsid w:val="00772467"/>
    <w:rsid w:val="0077381D"/>
    <w:rsid w:val="00773DA9"/>
    <w:rsid w:val="007762AB"/>
    <w:rsid w:val="007768F0"/>
    <w:rsid w:val="00790A11"/>
    <w:rsid w:val="00790B6D"/>
    <w:rsid w:val="00791D86"/>
    <w:rsid w:val="007949D0"/>
    <w:rsid w:val="007A1063"/>
    <w:rsid w:val="007A45F0"/>
    <w:rsid w:val="007A5F82"/>
    <w:rsid w:val="007A754D"/>
    <w:rsid w:val="007A7827"/>
    <w:rsid w:val="007B139C"/>
    <w:rsid w:val="007B3944"/>
    <w:rsid w:val="007B4E4C"/>
    <w:rsid w:val="007B5F7B"/>
    <w:rsid w:val="007C1DF9"/>
    <w:rsid w:val="007C21D1"/>
    <w:rsid w:val="007C3370"/>
    <w:rsid w:val="007C6027"/>
    <w:rsid w:val="007D283B"/>
    <w:rsid w:val="007D285B"/>
    <w:rsid w:val="007D311A"/>
    <w:rsid w:val="007D44B8"/>
    <w:rsid w:val="007D73D0"/>
    <w:rsid w:val="007E0BE3"/>
    <w:rsid w:val="007E2256"/>
    <w:rsid w:val="007E2280"/>
    <w:rsid w:val="007E3E0B"/>
    <w:rsid w:val="007E4890"/>
    <w:rsid w:val="007F1561"/>
    <w:rsid w:val="007F2C82"/>
    <w:rsid w:val="007F6F98"/>
    <w:rsid w:val="007F76FA"/>
    <w:rsid w:val="008044D6"/>
    <w:rsid w:val="00805E43"/>
    <w:rsid w:val="008070E6"/>
    <w:rsid w:val="00811F44"/>
    <w:rsid w:val="008133DB"/>
    <w:rsid w:val="008143A9"/>
    <w:rsid w:val="00814AD8"/>
    <w:rsid w:val="0081785C"/>
    <w:rsid w:val="008215DF"/>
    <w:rsid w:val="00823E87"/>
    <w:rsid w:val="00824423"/>
    <w:rsid w:val="00826093"/>
    <w:rsid w:val="008267D8"/>
    <w:rsid w:val="00827D22"/>
    <w:rsid w:val="008314DB"/>
    <w:rsid w:val="00833E12"/>
    <w:rsid w:val="008340B5"/>
    <w:rsid w:val="00834480"/>
    <w:rsid w:val="00836E72"/>
    <w:rsid w:val="008372C7"/>
    <w:rsid w:val="0083773D"/>
    <w:rsid w:val="008406DE"/>
    <w:rsid w:val="00841324"/>
    <w:rsid w:val="00841828"/>
    <w:rsid w:val="0084561B"/>
    <w:rsid w:val="00850A74"/>
    <w:rsid w:val="00851636"/>
    <w:rsid w:val="00851F3F"/>
    <w:rsid w:val="00852AD4"/>
    <w:rsid w:val="0085365E"/>
    <w:rsid w:val="0085616B"/>
    <w:rsid w:val="00857969"/>
    <w:rsid w:val="00857F78"/>
    <w:rsid w:val="00860BEF"/>
    <w:rsid w:val="0086223B"/>
    <w:rsid w:val="0086344A"/>
    <w:rsid w:val="00864A9F"/>
    <w:rsid w:val="00870D37"/>
    <w:rsid w:val="008736F6"/>
    <w:rsid w:val="00873E68"/>
    <w:rsid w:val="00875BF3"/>
    <w:rsid w:val="00877B30"/>
    <w:rsid w:val="00880C80"/>
    <w:rsid w:val="00881E7F"/>
    <w:rsid w:val="00883EA7"/>
    <w:rsid w:val="00885392"/>
    <w:rsid w:val="00892674"/>
    <w:rsid w:val="0089495E"/>
    <w:rsid w:val="008959A4"/>
    <w:rsid w:val="00896AB0"/>
    <w:rsid w:val="00897FF2"/>
    <w:rsid w:val="008A0793"/>
    <w:rsid w:val="008A310F"/>
    <w:rsid w:val="008A3CEA"/>
    <w:rsid w:val="008A4867"/>
    <w:rsid w:val="008A5332"/>
    <w:rsid w:val="008B1E14"/>
    <w:rsid w:val="008B28F7"/>
    <w:rsid w:val="008B388E"/>
    <w:rsid w:val="008B5AE0"/>
    <w:rsid w:val="008B6421"/>
    <w:rsid w:val="008B67BA"/>
    <w:rsid w:val="008B6A5C"/>
    <w:rsid w:val="008B6F30"/>
    <w:rsid w:val="008C240E"/>
    <w:rsid w:val="008C4923"/>
    <w:rsid w:val="008C7CE1"/>
    <w:rsid w:val="008D03FB"/>
    <w:rsid w:val="008D147D"/>
    <w:rsid w:val="008D1F01"/>
    <w:rsid w:val="008D2276"/>
    <w:rsid w:val="008D4E4D"/>
    <w:rsid w:val="008D5391"/>
    <w:rsid w:val="008D5F4B"/>
    <w:rsid w:val="008D6E8F"/>
    <w:rsid w:val="008E2212"/>
    <w:rsid w:val="008E2EBF"/>
    <w:rsid w:val="008E37F6"/>
    <w:rsid w:val="008E4758"/>
    <w:rsid w:val="008E5D3C"/>
    <w:rsid w:val="008F095C"/>
    <w:rsid w:val="00900E2A"/>
    <w:rsid w:val="00901805"/>
    <w:rsid w:val="0090238A"/>
    <w:rsid w:val="009068CC"/>
    <w:rsid w:val="0091020D"/>
    <w:rsid w:val="00910B58"/>
    <w:rsid w:val="009169BA"/>
    <w:rsid w:val="00920CFC"/>
    <w:rsid w:val="00921A23"/>
    <w:rsid w:val="009237A1"/>
    <w:rsid w:val="00927DB5"/>
    <w:rsid w:val="00932601"/>
    <w:rsid w:val="00932F6F"/>
    <w:rsid w:val="009339F9"/>
    <w:rsid w:val="00934A9A"/>
    <w:rsid w:val="00936478"/>
    <w:rsid w:val="009410C9"/>
    <w:rsid w:val="009418ED"/>
    <w:rsid w:val="00942C48"/>
    <w:rsid w:val="00942F45"/>
    <w:rsid w:val="00947E92"/>
    <w:rsid w:val="00960883"/>
    <w:rsid w:val="00960D6D"/>
    <w:rsid w:val="009623AB"/>
    <w:rsid w:val="009625E3"/>
    <w:rsid w:val="00962C8C"/>
    <w:rsid w:val="009664F1"/>
    <w:rsid w:val="00967C4A"/>
    <w:rsid w:val="00970772"/>
    <w:rsid w:val="00973B9E"/>
    <w:rsid w:val="009749AD"/>
    <w:rsid w:val="00975330"/>
    <w:rsid w:val="00977161"/>
    <w:rsid w:val="00981285"/>
    <w:rsid w:val="00982BE1"/>
    <w:rsid w:val="009841E1"/>
    <w:rsid w:val="00984982"/>
    <w:rsid w:val="009863BF"/>
    <w:rsid w:val="00986434"/>
    <w:rsid w:val="00986799"/>
    <w:rsid w:val="00987A71"/>
    <w:rsid w:val="00992484"/>
    <w:rsid w:val="00993325"/>
    <w:rsid w:val="00995CEC"/>
    <w:rsid w:val="00996F57"/>
    <w:rsid w:val="00997A03"/>
    <w:rsid w:val="009A1584"/>
    <w:rsid w:val="009A1A9C"/>
    <w:rsid w:val="009A1FF3"/>
    <w:rsid w:val="009A41BF"/>
    <w:rsid w:val="009A49EB"/>
    <w:rsid w:val="009A6F9C"/>
    <w:rsid w:val="009A7205"/>
    <w:rsid w:val="009B07F5"/>
    <w:rsid w:val="009B11FE"/>
    <w:rsid w:val="009B16E5"/>
    <w:rsid w:val="009B395C"/>
    <w:rsid w:val="009B6119"/>
    <w:rsid w:val="009C449B"/>
    <w:rsid w:val="009C46C4"/>
    <w:rsid w:val="009D014B"/>
    <w:rsid w:val="009D12A0"/>
    <w:rsid w:val="009D1980"/>
    <w:rsid w:val="009D1E38"/>
    <w:rsid w:val="009D253A"/>
    <w:rsid w:val="009D3B69"/>
    <w:rsid w:val="009D5BCA"/>
    <w:rsid w:val="009D6209"/>
    <w:rsid w:val="009E19C3"/>
    <w:rsid w:val="009E19CC"/>
    <w:rsid w:val="009E4A30"/>
    <w:rsid w:val="009E69F5"/>
    <w:rsid w:val="009E788C"/>
    <w:rsid w:val="009F0B60"/>
    <w:rsid w:val="009F2D91"/>
    <w:rsid w:val="009F3588"/>
    <w:rsid w:val="009F3816"/>
    <w:rsid w:val="009F3B64"/>
    <w:rsid w:val="009F6976"/>
    <w:rsid w:val="00A010C8"/>
    <w:rsid w:val="00A056D7"/>
    <w:rsid w:val="00A123B0"/>
    <w:rsid w:val="00A126BE"/>
    <w:rsid w:val="00A14109"/>
    <w:rsid w:val="00A145F4"/>
    <w:rsid w:val="00A20BA7"/>
    <w:rsid w:val="00A2124D"/>
    <w:rsid w:val="00A23C36"/>
    <w:rsid w:val="00A2537B"/>
    <w:rsid w:val="00A3011F"/>
    <w:rsid w:val="00A30E96"/>
    <w:rsid w:val="00A3177A"/>
    <w:rsid w:val="00A31F1B"/>
    <w:rsid w:val="00A3205A"/>
    <w:rsid w:val="00A35221"/>
    <w:rsid w:val="00A41953"/>
    <w:rsid w:val="00A429F9"/>
    <w:rsid w:val="00A42D83"/>
    <w:rsid w:val="00A45751"/>
    <w:rsid w:val="00A51CFA"/>
    <w:rsid w:val="00A53EC1"/>
    <w:rsid w:val="00A54D5E"/>
    <w:rsid w:val="00A56A90"/>
    <w:rsid w:val="00A57E87"/>
    <w:rsid w:val="00A6137D"/>
    <w:rsid w:val="00A61E16"/>
    <w:rsid w:val="00A62248"/>
    <w:rsid w:val="00A62D77"/>
    <w:rsid w:val="00A63CD9"/>
    <w:rsid w:val="00A70706"/>
    <w:rsid w:val="00A70B05"/>
    <w:rsid w:val="00A72F82"/>
    <w:rsid w:val="00A74DC6"/>
    <w:rsid w:val="00A76E7A"/>
    <w:rsid w:val="00A85B11"/>
    <w:rsid w:val="00A871F1"/>
    <w:rsid w:val="00A87408"/>
    <w:rsid w:val="00A900B5"/>
    <w:rsid w:val="00A90690"/>
    <w:rsid w:val="00A90FA9"/>
    <w:rsid w:val="00A91A64"/>
    <w:rsid w:val="00A9357E"/>
    <w:rsid w:val="00A949E3"/>
    <w:rsid w:val="00A94BD8"/>
    <w:rsid w:val="00A95199"/>
    <w:rsid w:val="00A97829"/>
    <w:rsid w:val="00AA0129"/>
    <w:rsid w:val="00AA0891"/>
    <w:rsid w:val="00AA1773"/>
    <w:rsid w:val="00AA2389"/>
    <w:rsid w:val="00AA5B57"/>
    <w:rsid w:val="00AA5CE1"/>
    <w:rsid w:val="00AA639C"/>
    <w:rsid w:val="00AB0248"/>
    <w:rsid w:val="00AB080C"/>
    <w:rsid w:val="00AB0EE1"/>
    <w:rsid w:val="00AB1D38"/>
    <w:rsid w:val="00AB5360"/>
    <w:rsid w:val="00AB5DCA"/>
    <w:rsid w:val="00AB7E3C"/>
    <w:rsid w:val="00AC3DF7"/>
    <w:rsid w:val="00AC40B4"/>
    <w:rsid w:val="00AC43DE"/>
    <w:rsid w:val="00AD72D6"/>
    <w:rsid w:val="00AE1FAB"/>
    <w:rsid w:val="00AE2900"/>
    <w:rsid w:val="00AE2C58"/>
    <w:rsid w:val="00AF1E74"/>
    <w:rsid w:val="00AF2F06"/>
    <w:rsid w:val="00AF6A53"/>
    <w:rsid w:val="00AF74E7"/>
    <w:rsid w:val="00B02EF1"/>
    <w:rsid w:val="00B0308B"/>
    <w:rsid w:val="00B03248"/>
    <w:rsid w:val="00B04AE7"/>
    <w:rsid w:val="00B06078"/>
    <w:rsid w:val="00B06422"/>
    <w:rsid w:val="00B07906"/>
    <w:rsid w:val="00B102B7"/>
    <w:rsid w:val="00B1115F"/>
    <w:rsid w:val="00B14F06"/>
    <w:rsid w:val="00B167E4"/>
    <w:rsid w:val="00B20775"/>
    <w:rsid w:val="00B27ACA"/>
    <w:rsid w:val="00B311EA"/>
    <w:rsid w:val="00B4359E"/>
    <w:rsid w:val="00B43932"/>
    <w:rsid w:val="00B45CEA"/>
    <w:rsid w:val="00B45FBA"/>
    <w:rsid w:val="00B46286"/>
    <w:rsid w:val="00B4640A"/>
    <w:rsid w:val="00B46D84"/>
    <w:rsid w:val="00B50C57"/>
    <w:rsid w:val="00B51CA7"/>
    <w:rsid w:val="00B53A6A"/>
    <w:rsid w:val="00B54B59"/>
    <w:rsid w:val="00B55319"/>
    <w:rsid w:val="00B621D3"/>
    <w:rsid w:val="00B63EAF"/>
    <w:rsid w:val="00B64057"/>
    <w:rsid w:val="00B64BD0"/>
    <w:rsid w:val="00B65296"/>
    <w:rsid w:val="00B66E6A"/>
    <w:rsid w:val="00B67D11"/>
    <w:rsid w:val="00B8135A"/>
    <w:rsid w:val="00B82062"/>
    <w:rsid w:val="00B910F8"/>
    <w:rsid w:val="00B9167B"/>
    <w:rsid w:val="00B918AC"/>
    <w:rsid w:val="00B93925"/>
    <w:rsid w:val="00B95651"/>
    <w:rsid w:val="00B95BD6"/>
    <w:rsid w:val="00BA06EC"/>
    <w:rsid w:val="00BA2183"/>
    <w:rsid w:val="00BA2B1B"/>
    <w:rsid w:val="00BA2C33"/>
    <w:rsid w:val="00BA7A2D"/>
    <w:rsid w:val="00BB51B2"/>
    <w:rsid w:val="00BB738B"/>
    <w:rsid w:val="00BC2E0B"/>
    <w:rsid w:val="00BC57F9"/>
    <w:rsid w:val="00BC580A"/>
    <w:rsid w:val="00BC6F82"/>
    <w:rsid w:val="00BD0F63"/>
    <w:rsid w:val="00BD3A9B"/>
    <w:rsid w:val="00BD443B"/>
    <w:rsid w:val="00BD44F7"/>
    <w:rsid w:val="00BD4A77"/>
    <w:rsid w:val="00BD5A77"/>
    <w:rsid w:val="00BD65D9"/>
    <w:rsid w:val="00BD7020"/>
    <w:rsid w:val="00BD73CC"/>
    <w:rsid w:val="00BE000C"/>
    <w:rsid w:val="00BE3382"/>
    <w:rsid w:val="00BE4F44"/>
    <w:rsid w:val="00BE61BD"/>
    <w:rsid w:val="00BE7500"/>
    <w:rsid w:val="00BE7892"/>
    <w:rsid w:val="00BF43EA"/>
    <w:rsid w:val="00BF5F89"/>
    <w:rsid w:val="00BF625D"/>
    <w:rsid w:val="00C00994"/>
    <w:rsid w:val="00C01F93"/>
    <w:rsid w:val="00C03260"/>
    <w:rsid w:val="00C03B83"/>
    <w:rsid w:val="00C042F4"/>
    <w:rsid w:val="00C04CE3"/>
    <w:rsid w:val="00C1231F"/>
    <w:rsid w:val="00C16131"/>
    <w:rsid w:val="00C21F01"/>
    <w:rsid w:val="00C22E10"/>
    <w:rsid w:val="00C2346F"/>
    <w:rsid w:val="00C24F51"/>
    <w:rsid w:val="00C267A9"/>
    <w:rsid w:val="00C3004E"/>
    <w:rsid w:val="00C311E8"/>
    <w:rsid w:val="00C32477"/>
    <w:rsid w:val="00C3673E"/>
    <w:rsid w:val="00C36A11"/>
    <w:rsid w:val="00C404CC"/>
    <w:rsid w:val="00C419A5"/>
    <w:rsid w:val="00C420A2"/>
    <w:rsid w:val="00C42972"/>
    <w:rsid w:val="00C46633"/>
    <w:rsid w:val="00C542AF"/>
    <w:rsid w:val="00C64789"/>
    <w:rsid w:val="00C66A89"/>
    <w:rsid w:val="00C70F26"/>
    <w:rsid w:val="00C75045"/>
    <w:rsid w:val="00C76495"/>
    <w:rsid w:val="00C77B57"/>
    <w:rsid w:val="00C81A81"/>
    <w:rsid w:val="00C8324D"/>
    <w:rsid w:val="00C85227"/>
    <w:rsid w:val="00C86F0C"/>
    <w:rsid w:val="00C92429"/>
    <w:rsid w:val="00C92FD5"/>
    <w:rsid w:val="00C960CA"/>
    <w:rsid w:val="00C97C92"/>
    <w:rsid w:val="00CA0F92"/>
    <w:rsid w:val="00CA3E9F"/>
    <w:rsid w:val="00CA44F6"/>
    <w:rsid w:val="00CA50BC"/>
    <w:rsid w:val="00CA787E"/>
    <w:rsid w:val="00CB0012"/>
    <w:rsid w:val="00CB144C"/>
    <w:rsid w:val="00CB625C"/>
    <w:rsid w:val="00CB74DF"/>
    <w:rsid w:val="00CC0503"/>
    <w:rsid w:val="00CC1F6B"/>
    <w:rsid w:val="00CC2EF0"/>
    <w:rsid w:val="00CC3F1F"/>
    <w:rsid w:val="00CC4404"/>
    <w:rsid w:val="00CC75DB"/>
    <w:rsid w:val="00CD3AE9"/>
    <w:rsid w:val="00CD4C28"/>
    <w:rsid w:val="00CD5D9A"/>
    <w:rsid w:val="00CE251B"/>
    <w:rsid w:val="00CF1D6F"/>
    <w:rsid w:val="00D013DB"/>
    <w:rsid w:val="00D05039"/>
    <w:rsid w:val="00D05FAA"/>
    <w:rsid w:val="00D06CE5"/>
    <w:rsid w:val="00D115D3"/>
    <w:rsid w:val="00D12328"/>
    <w:rsid w:val="00D138DC"/>
    <w:rsid w:val="00D15A45"/>
    <w:rsid w:val="00D218F8"/>
    <w:rsid w:val="00D27410"/>
    <w:rsid w:val="00D276D9"/>
    <w:rsid w:val="00D30DFB"/>
    <w:rsid w:val="00D310DE"/>
    <w:rsid w:val="00D32A4B"/>
    <w:rsid w:val="00D35AFC"/>
    <w:rsid w:val="00D40297"/>
    <w:rsid w:val="00D403A6"/>
    <w:rsid w:val="00D42B1F"/>
    <w:rsid w:val="00D44A94"/>
    <w:rsid w:val="00D450DB"/>
    <w:rsid w:val="00D45606"/>
    <w:rsid w:val="00D45C9E"/>
    <w:rsid w:val="00D463E3"/>
    <w:rsid w:val="00D5499D"/>
    <w:rsid w:val="00D56124"/>
    <w:rsid w:val="00D61091"/>
    <w:rsid w:val="00D622A5"/>
    <w:rsid w:val="00D71622"/>
    <w:rsid w:val="00D71C4A"/>
    <w:rsid w:val="00D73761"/>
    <w:rsid w:val="00D73862"/>
    <w:rsid w:val="00D80C57"/>
    <w:rsid w:val="00D811B2"/>
    <w:rsid w:val="00D81637"/>
    <w:rsid w:val="00D81791"/>
    <w:rsid w:val="00D81B87"/>
    <w:rsid w:val="00D83E48"/>
    <w:rsid w:val="00D908FB"/>
    <w:rsid w:val="00D91D50"/>
    <w:rsid w:val="00D95C54"/>
    <w:rsid w:val="00D97BDF"/>
    <w:rsid w:val="00DA00E9"/>
    <w:rsid w:val="00DA15E5"/>
    <w:rsid w:val="00DA1F62"/>
    <w:rsid w:val="00DA26DE"/>
    <w:rsid w:val="00DA3E44"/>
    <w:rsid w:val="00DA5B4F"/>
    <w:rsid w:val="00DA6ED1"/>
    <w:rsid w:val="00DB1D60"/>
    <w:rsid w:val="00DB367D"/>
    <w:rsid w:val="00DB50BF"/>
    <w:rsid w:val="00DB648A"/>
    <w:rsid w:val="00DB6A4E"/>
    <w:rsid w:val="00DC6EF4"/>
    <w:rsid w:val="00DC70A5"/>
    <w:rsid w:val="00DC7D05"/>
    <w:rsid w:val="00DD1A50"/>
    <w:rsid w:val="00DD792E"/>
    <w:rsid w:val="00DE0F81"/>
    <w:rsid w:val="00DE5E2E"/>
    <w:rsid w:val="00DE7936"/>
    <w:rsid w:val="00DF1DA0"/>
    <w:rsid w:val="00DF3B71"/>
    <w:rsid w:val="00DF41B9"/>
    <w:rsid w:val="00DF440D"/>
    <w:rsid w:val="00DF50D6"/>
    <w:rsid w:val="00DF58AF"/>
    <w:rsid w:val="00DF5B0F"/>
    <w:rsid w:val="00DF630B"/>
    <w:rsid w:val="00DF6DAA"/>
    <w:rsid w:val="00DF7E8C"/>
    <w:rsid w:val="00E023A1"/>
    <w:rsid w:val="00E02D10"/>
    <w:rsid w:val="00E02DF0"/>
    <w:rsid w:val="00E06F0E"/>
    <w:rsid w:val="00E1171E"/>
    <w:rsid w:val="00E124B7"/>
    <w:rsid w:val="00E12DEF"/>
    <w:rsid w:val="00E13B84"/>
    <w:rsid w:val="00E1635F"/>
    <w:rsid w:val="00E16A2E"/>
    <w:rsid w:val="00E20060"/>
    <w:rsid w:val="00E20B12"/>
    <w:rsid w:val="00E2240B"/>
    <w:rsid w:val="00E22B49"/>
    <w:rsid w:val="00E2520C"/>
    <w:rsid w:val="00E2763D"/>
    <w:rsid w:val="00E27B81"/>
    <w:rsid w:val="00E30655"/>
    <w:rsid w:val="00E32B61"/>
    <w:rsid w:val="00E336C1"/>
    <w:rsid w:val="00E352B4"/>
    <w:rsid w:val="00E3624B"/>
    <w:rsid w:val="00E364A1"/>
    <w:rsid w:val="00E4171B"/>
    <w:rsid w:val="00E41E5B"/>
    <w:rsid w:val="00E4353E"/>
    <w:rsid w:val="00E46A5E"/>
    <w:rsid w:val="00E478A6"/>
    <w:rsid w:val="00E507D0"/>
    <w:rsid w:val="00E52AB2"/>
    <w:rsid w:val="00E53169"/>
    <w:rsid w:val="00E55348"/>
    <w:rsid w:val="00E566B0"/>
    <w:rsid w:val="00E56B6D"/>
    <w:rsid w:val="00E575FB"/>
    <w:rsid w:val="00E57B39"/>
    <w:rsid w:val="00E57EDC"/>
    <w:rsid w:val="00E62EA0"/>
    <w:rsid w:val="00E6350A"/>
    <w:rsid w:val="00E66F80"/>
    <w:rsid w:val="00E67DC6"/>
    <w:rsid w:val="00E71F63"/>
    <w:rsid w:val="00E72EDB"/>
    <w:rsid w:val="00E7417D"/>
    <w:rsid w:val="00E76A1F"/>
    <w:rsid w:val="00E85E82"/>
    <w:rsid w:val="00E866D9"/>
    <w:rsid w:val="00E86A5E"/>
    <w:rsid w:val="00E86F61"/>
    <w:rsid w:val="00E87905"/>
    <w:rsid w:val="00E91720"/>
    <w:rsid w:val="00E92B36"/>
    <w:rsid w:val="00E935BD"/>
    <w:rsid w:val="00EA0C76"/>
    <w:rsid w:val="00EA29C5"/>
    <w:rsid w:val="00EA29DE"/>
    <w:rsid w:val="00EA77DD"/>
    <w:rsid w:val="00EA7B23"/>
    <w:rsid w:val="00EB47EF"/>
    <w:rsid w:val="00ED081A"/>
    <w:rsid w:val="00ED1DAB"/>
    <w:rsid w:val="00ED34E3"/>
    <w:rsid w:val="00ED3CA7"/>
    <w:rsid w:val="00ED5243"/>
    <w:rsid w:val="00ED7A82"/>
    <w:rsid w:val="00EF3EB4"/>
    <w:rsid w:val="00EF6C65"/>
    <w:rsid w:val="00EF7750"/>
    <w:rsid w:val="00EF7BE3"/>
    <w:rsid w:val="00F00100"/>
    <w:rsid w:val="00F016C8"/>
    <w:rsid w:val="00F0225C"/>
    <w:rsid w:val="00F03F1D"/>
    <w:rsid w:val="00F05AD1"/>
    <w:rsid w:val="00F0765C"/>
    <w:rsid w:val="00F12D12"/>
    <w:rsid w:val="00F12E49"/>
    <w:rsid w:val="00F137F5"/>
    <w:rsid w:val="00F13BD0"/>
    <w:rsid w:val="00F13F4B"/>
    <w:rsid w:val="00F1689A"/>
    <w:rsid w:val="00F277FF"/>
    <w:rsid w:val="00F27EFB"/>
    <w:rsid w:val="00F33B20"/>
    <w:rsid w:val="00F34093"/>
    <w:rsid w:val="00F45C53"/>
    <w:rsid w:val="00F461BC"/>
    <w:rsid w:val="00F50C72"/>
    <w:rsid w:val="00F54044"/>
    <w:rsid w:val="00F543D7"/>
    <w:rsid w:val="00F5645F"/>
    <w:rsid w:val="00F56871"/>
    <w:rsid w:val="00F63802"/>
    <w:rsid w:val="00F74BF3"/>
    <w:rsid w:val="00F811D6"/>
    <w:rsid w:val="00F83AFB"/>
    <w:rsid w:val="00F843C7"/>
    <w:rsid w:val="00F84750"/>
    <w:rsid w:val="00F84AAE"/>
    <w:rsid w:val="00F85AEA"/>
    <w:rsid w:val="00F86D98"/>
    <w:rsid w:val="00F90662"/>
    <w:rsid w:val="00F920CB"/>
    <w:rsid w:val="00F9244C"/>
    <w:rsid w:val="00F93D01"/>
    <w:rsid w:val="00F94790"/>
    <w:rsid w:val="00FA09CD"/>
    <w:rsid w:val="00FA14F0"/>
    <w:rsid w:val="00FA2604"/>
    <w:rsid w:val="00FA2702"/>
    <w:rsid w:val="00FA3109"/>
    <w:rsid w:val="00FA4184"/>
    <w:rsid w:val="00FA6D5B"/>
    <w:rsid w:val="00FA76E3"/>
    <w:rsid w:val="00FB04F7"/>
    <w:rsid w:val="00FB1663"/>
    <w:rsid w:val="00FB4B18"/>
    <w:rsid w:val="00FB4B35"/>
    <w:rsid w:val="00FB53AF"/>
    <w:rsid w:val="00FB5D83"/>
    <w:rsid w:val="00FB71D4"/>
    <w:rsid w:val="00FC0570"/>
    <w:rsid w:val="00FC488D"/>
    <w:rsid w:val="00FC769C"/>
    <w:rsid w:val="00FD0206"/>
    <w:rsid w:val="00FD0270"/>
    <w:rsid w:val="00FD0C63"/>
    <w:rsid w:val="00FD31E9"/>
    <w:rsid w:val="00FD40B6"/>
    <w:rsid w:val="00FD5E42"/>
    <w:rsid w:val="00FD7A51"/>
    <w:rsid w:val="00FE3A6D"/>
    <w:rsid w:val="00FE3E24"/>
    <w:rsid w:val="00FE43A8"/>
    <w:rsid w:val="00FE5C67"/>
    <w:rsid w:val="00FE7DF8"/>
    <w:rsid w:val="00FF2CB2"/>
    <w:rsid w:val="00FF4407"/>
    <w:rsid w:val="00FF48DF"/>
    <w:rsid w:val="00FF52DB"/>
    <w:rsid w:val="00FF79DE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DAA"/>
    <w:rPr>
      <w:sz w:val="24"/>
      <w:szCs w:val="24"/>
    </w:rPr>
  </w:style>
  <w:style w:type="paragraph" w:styleId="Heading3">
    <w:name w:val="heading 3"/>
    <w:basedOn w:val="Normal"/>
    <w:next w:val="Normal"/>
    <w:qFormat/>
    <w:rsid w:val="0073559A"/>
    <w:pPr>
      <w:keepNext/>
      <w:spacing w:line="360" w:lineRule="exact"/>
      <w:ind w:left="57" w:right="57" w:firstLine="663"/>
      <w:outlineLvl w:val="2"/>
    </w:pPr>
    <w:rPr>
      <w:rFonts w:ascii="CC-AvantGarde" w:hAnsi="CC-AvantGarde"/>
      <w:b/>
      <w:szCs w:val="20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14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142A"/>
  </w:style>
  <w:style w:type="paragraph" w:styleId="BodyTextIndent">
    <w:name w:val="Body Text Indent"/>
    <w:basedOn w:val="Normal"/>
    <w:rsid w:val="00897FF2"/>
    <w:pPr>
      <w:spacing w:line="360" w:lineRule="auto"/>
      <w:ind w:left="969" w:hanging="249"/>
      <w:jc w:val="both"/>
    </w:pPr>
    <w:rPr>
      <w:rFonts w:ascii="Times New Roman BH" w:hAnsi="Times New Roman BH"/>
      <w:szCs w:val="20"/>
    </w:rPr>
  </w:style>
  <w:style w:type="paragraph" w:customStyle="1" w:styleId="NormalParagraphStyle">
    <w:name w:val="NormalParagraphStyle"/>
    <w:basedOn w:val="Normal"/>
    <w:rsid w:val="00897FF2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FootnoteText">
    <w:name w:val="footnote text"/>
    <w:basedOn w:val="Normal"/>
    <w:semiHidden/>
    <w:rsid w:val="00897FF2"/>
    <w:rPr>
      <w:sz w:val="20"/>
      <w:szCs w:val="20"/>
    </w:rPr>
  </w:style>
  <w:style w:type="character" w:styleId="FootnoteReference">
    <w:name w:val="footnote reference"/>
    <w:semiHidden/>
    <w:rsid w:val="00897FF2"/>
    <w:rPr>
      <w:vertAlign w:val="superscript"/>
    </w:rPr>
  </w:style>
  <w:style w:type="character" w:styleId="Hyperlink">
    <w:name w:val="Hyperlink"/>
    <w:rsid w:val="00897FF2"/>
    <w:rPr>
      <w:color w:val="0000FF"/>
      <w:u w:val="single"/>
    </w:rPr>
  </w:style>
  <w:style w:type="paragraph" w:styleId="BodyText">
    <w:name w:val="Body Text"/>
    <w:basedOn w:val="Normal"/>
    <w:rsid w:val="0073559A"/>
    <w:pPr>
      <w:spacing w:after="120"/>
    </w:pPr>
  </w:style>
  <w:style w:type="paragraph" w:styleId="BlockText">
    <w:name w:val="Block Text"/>
    <w:basedOn w:val="Normal"/>
    <w:rsid w:val="0073559A"/>
    <w:pPr>
      <w:spacing w:line="360" w:lineRule="auto"/>
      <w:ind w:left="57" w:right="57" w:firstLine="720"/>
      <w:jc w:val="both"/>
    </w:pPr>
    <w:rPr>
      <w:rFonts w:ascii="CC-AvantGarde" w:hAnsi="CC-AvantGarde"/>
      <w:szCs w:val="20"/>
    </w:rPr>
  </w:style>
  <w:style w:type="paragraph" w:styleId="BodyTextIndent2">
    <w:name w:val="Body Text Indent 2"/>
    <w:basedOn w:val="Normal"/>
    <w:rsid w:val="0073559A"/>
    <w:pPr>
      <w:spacing w:after="120" w:line="480" w:lineRule="auto"/>
      <w:ind w:left="283"/>
    </w:pPr>
    <w:rPr>
      <w:sz w:val="20"/>
      <w:szCs w:val="20"/>
    </w:rPr>
  </w:style>
  <w:style w:type="paragraph" w:styleId="BalloonText">
    <w:name w:val="Balloon Text"/>
    <w:basedOn w:val="Normal"/>
    <w:semiHidden/>
    <w:rsid w:val="00013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6744</Words>
  <Characters>38444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POZDRAVNA RIJEČ</vt:lpstr>
    </vt:vector>
  </TitlesOfParts>
  <Company>BetasIRC</Company>
  <LinksUpToDate>false</LinksUpToDate>
  <CharactersWithSpaces>45098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POZDRAVNA RIJEČ</dc:title>
  <dc:creator>FUAD ADZANEL</dc:creator>
  <cp:lastModifiedBy>Haris</cp:lastModifiedBy>
  <cp:revision>4</cp:revision>
  <cp:lastPrinted>2016-02-23T09:04:00Z</cp:lastPrinted>
  <dcterms:created xsi:type="dcterms:W3CDTF">2016-02-26T10:08:00Z</dcterms:created>
  <dcterms:modified xsi:type="dcterms:W3CDTF">2016-09-01T13:21:00Z</dcterms:modified>
</cp:coreProperties>
</file>